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0C14F1" w14:textId="77777777" w:rsidR="00D01FBA" w:rsidRDefault="002D0D94">
      <w:pPr>
        <w:pStyle w:val="normal0"/>
        <w:jc w:val="center"/>
      </w:pPr>
      <w:bookmarkStart w:id="0" w:name="h.gjdgxs" w:colFirst="0" w:colLast="0"/>
      <w:bookmarkEnd w:id="0"/>
      <w:r>
        <w:rPr>
          <w:b/>
          <w:sz w:val="32"/>
          <w:szCs w:val="32"/>
        </w:rPr>
        <w:t>08 - Personal Action Meeting Format</w:t>
      </w:r>
    </w:p>
    <w:p w14:paraId="728C1AF1" w14:textId="77777777" w:rsidR="00D01FBA" w:rsidRDefault="00D01FBA">
      <w:pPr>
        <w:pStyle w:val="normal0"/>
      </w:pPr>
    </w:p>
    <w:p w14:paraId="03F29501" w14:textId="77777777" w:rsidR="00D01FBA" w:rsidRDefault="002D0D94">
      <w:pPr>
        <w:pStyle w:val="normal0"/>
      </w:pPr>
      <w:r>
        <w:rPr>
          <w:color w:val="0000FF"/>
        </w:rPr>
        <w:t xml:space="preserve">This document is used by each team member for their weekly action meeting. It is useful if each member uses generally the same format, although members may choose, at the discretion of their action meeting triad, to alter the format as needed.  The objective of all action meetings is to produce a short, targeted list of focused actions to advance the </w:t>
      </w:r>
      <w:proofErr w:type="spellStart"/>
      <w:r>
        <w:rPr>
          <w:color w:val="0000FF"/>
        </w:rPr>
        <w:t>actionee’s</w:t>
      </w:r>
      <w:proofErr w:type="spellEnd"/>
      <w:r>
        <w:rPr>
          <w:color w:val="0000FF"/>
        </w:rPr>
        <w:t xml:space="preserve"> earning recovery. The action meeting is 1 hour in length.</w:t>
      </w:r>
    </w:p>
    <w:p w14:paraId="0C4AE7D0" w14:textId="77777777" w:rsidR="00D01FBA" w:rsidRDefault="00D01FBA">
      <w:pPr>
        <w:pStyle w:val="normal0"/>
      </w:pPr>
    </w:p>
    <w:p w14:paraId="30ABBCA1" w14:textId="77777777" w:rsidR="00D01FBA" w:rsidRDefault="002D0D94">
      <w:pPr>
        <w:pStyle w:val="normal0"/>
      </w:pPr>
      <w:r>
        <w:rPr>
          <w:color w:val="0000FF"/>
        </w:rPr>
        <w:t xml:space="preserve">Dial in phone number is ###-###-#### </w:t>
      </w:r>
    </w:p>
    <w:p w14:paraId="47702A74" w14:textId="77777777" w:rsidR="00D01FBA" w:rsidRDefault="002D0D94">
      <w:pPr>
        <w:pStyle w:val="normal0"/>
      </w:pPr>
      <w:r>
        <w:rPr>
          <w:color w:val="0000FF"/>
        </w:rPr>
        <w:t>Access code is #######.</w:t>
      </w:r>
    </w:p>
    <w:p w14:paraId="3519864C" w14:textId="77777777" w:rsidR="00D01FBA" w:rsidRDefault="00D01FBA">
      <w:pPr>
        <w:pStyle w:val="normal0"/>
      </w:pPr>
    </w:p>
    <w:p w14:paraId="2F41E980" w14:textId="77777777" w:rsidR="00D01FBA" w:rsidRDefault="002D0D94">
      <w:pPr>
        <w:pStyle w:val="normal0"/>
      </w:pPr>
      <w:r>
        <w:rPr>
          <w:b/>
        </w:rPr>
        <w:t>Ground Rules</w:t>
      </w:r>
    </w:p>
    <w:p w14:paraId="0EA7AFD1" w14:textId="77777777" w:rsidR="00D01FBA" w:rsidRDefault="002D0D94">
      <w:pPr>
        <w:pStyle w:val="normal0"/>
      </w:pPr>
      <w:r>
        <w:t>The following are ground rules for how action meetings are to be conducted while on the team. It may be helpful to read Ground Rules at the beginning of EACH action meeting!</w:t>
      </w:r>
    </w:p>
    <w:p w14:paraId="52109002" w14:textId="77777777" w:rsidR="00D01FBA" w:rsidRDefault="00D01FBA">
      <w:pPr>
        <w:pStyle w:val="normal0"/>
      </w:pPr>
    </w:p>
    <w:p w14:paraId="60718793" w14:textId="77777777" w:rsidR="00D01FBA" w:rsidRDefault="002D0D94">
      <w:pPr>
        <w:pStyle w:val="normal0"/>
      </w:pPr>
      <w:r>
        <w:rPr>
          <w:b/>
        </w:rPr>
        <w:t>Examples</w:t>
      </w:r>
    </w:p>
    <w:p w14:paraId="7E6AECFD" w14:textId="77777777" w:rsidR="00D01FBA" w:rsidRDefault="002D0D94">
      <w:pPr>
        <w:pStyle w:val="normal0"/>
        <w:numPr>
          <w:ilvl w:val="0"/>
          <w:numId w:val="6"/>
        </w:numPr>
        <w:ind w:hanging="360"/>
        <w:contextualSpacing/>
      </w:pPr>
      <w:r>
        <w:t>The team’s success depends on each of us succeeding as individuals. When you succeed, I succeed.  When you succeed, we succeed.</w:t>
      </w:r>
    </w:p>
    <w:p w14:paraId="671296E6" w14:textId="77777777" w:rsidR="00D01FBA" w:rsidRDefault="002D0D94">
      <w:pPr>
        <w:pStyle w:val="normal0"/>
        <w:numPr>
          <w:ilvl w:val="0"/>
          <w:numId w:val="6"/>
        </w:numPr>
        <w:ind w:hanging="360"/>
        <w:contextualSpacing/>
      </w:pPr>
      <w:r>
        <w:t xml:space="preserve">Action meetings are a privilege. </w:t>
      </w:r>
    </w:p>
    <w:p w14:paraId="4F33F276" w14:textId="77777777" w:rsidR="00D01FBA" w:rsidRDefault="002D0D94">
      <w:pPr>
        <w:pStyle w:val="normal0"/>
        <w:numPr>
          <w:ilvl w:val="0"/>
          <w:numId w:val="6"/>
        </w:numPr>
        <w:ind w:hanging="360"/>
        <w:contextualSpacing/>
      </w:pPr>
      <w:r>
        <w:t xml:space="preserve">We agree to come to action meetings with a positive attitude, and an intention to create value for ourselves and others on the team, and a commitment to producing results. A professional atmosphere is to be maintained in all TEAM action meetings.   </w:t>
      </w:r>
    </w:p>
    <w:p w14:paraId="16E96AD7" w14:textId="77777777" w:rsidR="00D01FBA" w:rsidRDefault="002D0D94">
      <w:pPr>
        <w:pStyle w:val="normal0"/>
        <w:numPr>
          <w:ilvl w:val="0"/>
          <w:numId w:val="6"/>
        </w:numPr>
        <w:ind w:hanging="360"/>
        <w:contextualSpacing/>
      </w:pPr>
      <w:r>
        <w:t>Members perform the meeting in a timed round robin environment ensuring that everyone’s voice is heard equally.</w:t>
      </w:r>
    </w:p>
    <w:p w14:paraId="13B48902" w14:textId="77777777" w:rsidR="00D01FBA" w:rsidRDefault="002D0D94">
      <w:pPr>
        <w:pStyle w:val="normal0"/>
        <w:numPr>
          <w:ilvl w:val="0"/>
          <w:numId w:val="6"/>
        </w:numPr>
        <w:ind w:hanging="360"/>
        <w:contextualSpacing/>
      </w:pPr>
      <w:r>
        <w:t xml:space="preserve">Assignments are to be completed to the best of the </w:t>
      </w:r>
      <w:proofErr w:type="spellStart"/>
      <w:r>
        <w:t>actionee’s</w:t>
      </w:r>
      <w:proofErr w:type="spellEnd"/>
      <w:r>
        <w:t xml:space="preserve"> ability.</w:t>
      </w:r>
    </w:p>
    <w:p w14:paraId="0FF8CF79" w14:textId="77777777" w:rsidR="00D01FBA" w:rsidRDefault="002D0D94">
      <w:pPr>
        <w:pStyle w:val="normal0"/>
        <w:numPr>
          <w:ilvl w:val="0"/>
          <w:numId w:val="6"/>
        </w:numPr>
        <w:ind w:hanging="360"/>
        <w:contextualSpacing/>
      </w:pPr>
      <w:r>
        <w:t xml:space="preserve">If an </w:t>
      </w:r>
      <w:proofErr w:type="spellStart"/>
      <w:r>
        <w:t>actionee</w:t>
      </w:r>
      <w:proofErr w:type="spellEnd"/>
      <w:r>
        <w:t xml:space="preserve"> is struggling with an assignment, action team members work together to define the next, right, smallest action that the </w:t>
      </w:r>
      <w:proofErr w:type="spellStart"/>
      <w:r>
        <w:t>actionee</w:t>
      </w:r>
      <w:proofErr w:type="spellEnd"/>
      <w:r>
        <w:t xml:space="preserve"> can work on. As a last resort, action meeting time can be used to perform that action.</w:t>
      </w:r>
    </w:p>
    <w:p w14:paraId="573BFBD8" w14:textId="77777777" w:rsidR="00D01FBA" w:rsidRDefault="002D0D94">
      <w:pPr>
        <w:pStyle w:val="normal0"/>
        <w:numPr>
          <w:ilvl w:val="0"/>
          <w:numId w:val="6"/>
        </w:numPr>
        <w:ind w:hanging="360"/>
        <w:contextualSpacing/>
      </w:pPr>
      <w:r>
        <w:t xml:space="preserve">If an </w:t>
      </w:r>
      <w:proofErr w:type="spellStart"/>
      <w:r>
        <w:t>actionee</w:t>
      </w:r>
      <w:proofErr w:type="spellEnd"/>
      <w:r>
        <w:t xml:space="preserve"> continues to experience problems with implementing a particular course of action, week after week, it is an indication that the </w:t>
      </w:r>
      <w:proofErr w:type="spellStart"/>
      <w:r>
        <w:t>actionee</w:t>
      </w:r>
      <w:proofErr w:type="spellEnd"/>
      <w:r>
        <w:t xml:space="preserve"> is need of greater support. The </w:t>
      </w:r>
      <w:r>
        <w:rPr>
          <w:b/>
        </w:rPr>
        <w:t xml:space="preserve">08 </w:t>
      </w:r>
      <w:r w:rsidR="00221C0B">
        <w:rPr>
          <w:b/>
        </w:rPr>
        <w:t xml:space="preserve">- </w:t>
      </w:r>
      <w:bookmarkStart w:id="1" w:name="_GoBack"/>
      <w:bookmarkEnd w:id="1"/>
      <w:r>
        <w:rPr>
          <w:b/>
        </w:rPr>
        <w:t xml:space="preserve">Personal Action Meeting Format </w:t>
      </w:r>
      <w:r>
        <w:t xml:space="preserve">then puts focus on helping that </w:t>
      </w:r>
      <w:proofErr w:type="spellStart"/>
      <w:r>
        <w:t>actionee</w:t>
      </w:r>
      <w:proofErr w:type="spellEnd"/>
      <w:r>
        <w:t xml:space="preserve"> get the support needed; e.g.:</w:t>
      </w:r>
    </w:p>
    <w:p w14:paraId="333971B9" w14:textId="77777777" w:rsidR="00D01FBA" w:rsidRDefault="002D0D94">
      <w:pPr>
        <w:pStyle w:val="normal0"/>
        <w:ind w:left="1440"/>
      </w:pPr>
      <w:r>
        <w:t>Book-ending</w:t>
      </w:r>
    </w:p>
    <w:p w14:paraId="3DCCA165" w14:textId="77777777" w:rsidR="00D01FBA" w:rsidRDefault="002D0D94">
      <w:pPr>
        <w:pStyle w:val="normal0"/>
        <w:ind w:left="1440"/>
      </w:pPr>
      <w:r>
        <w:t>Action partner</w:t>
      </w:r>
    </w:p>
    <w:p w14:paraId="6E587BB3" w14:textId="77777777" w:rsidR="00D01FBA" w:rsidRDefault="002D0D94">
      <w:pPr>
        <w:pStyle w:val="normal0"/>
        <w:ind w:left="1440"/>
      </w:pPr>
      <w:r>
        <w:t>Time log, etc.</w:t>
      </w:r>
    </w:p>
    <w:p w14:paraId="538E8454" w14:textId="77777777" w:rsidR="00D01FBA" w:rsidRDefault="002D0D94">
      <w:pPr>
        <w:pStyle w:val="normal0"/>
        <w:numPr>
          <w:ilvl w:val="0"/>
          <w:numId w:val="6"/>
        </w:numPr>
        <w:ind w:hanging="360"/>
        <w:contextualSpacing/>
      </w:pPr>
      <w:r>
        <w:t xml:space="preserve">Producing results and moving forward in our lives is the purpose of action meetings.  Go Team Go!!! </w:t>
      </w:r>
    </w:p>
    <w:p w14:paraId="1D775F90" w14:textId="77777777" w:rsidR="00D01FBA" w:rsidRDefault="00D01FBA">
      <w:pPr>
        <w:pStyle w:val="normal0"/>
      </w:pPr>
    </w:p>
    <w:p w14:paraId="0799D103" w14:textId="77777777" w:rsidR="00D01FBA" w:rsidRDefault="002D0D94">
      <w:pPr>
        <w:pStyle w:val="normal0"/>
      </w:pPr>
      <w:r>
        <w:rPr>
          <w:b/>
          <w:sz w:val="28"/>
          <w:szCs w:val="28"/>
          <w:u w:val="single"/>
        </w:rPr>
        <w:t>Action Meeting Agenda:</w:t>
      </w:r>
    </w:p>
    <w:p w14:paraId="32F40E52" w14:textId="77777777" w:rsidR="00D01FBA" w:rsidRDefault="00D01FBA">
      <w:pPr>
        <w:pStyle w:val="normal0"/>
      </w:pPr>
    </w:p>
    <w:p w14:paraId="57D63C66" w14:textId="77777777" w:rsidR="00D01FBA" w:rsidRDefault="002D0D94">
      <w:pPr>
        <w:pStyle w:val="normal0"/>
      </w:pPr>
      <w:r>
        <w:rPr>
          <w:b/>
        </w:rPr>
        <w:t>Serenity Prayer</w:t>
      </w:r>
    </w:p>
    <w:p w14:paraId="50D80260" w14:textId="77777777" w:rsidR="00D01FBA" w:rsidRDefault="00D01FBA">
      <w:pPr>
        <w:pStyle w:val="normal0"/>
      </w:pPr>
    </w:p>
    <w:p w14:paraId="09DFF73E" w14:textId="77777777" w:rsidR="00D01FBA" w:rsidRDefault="002D0D94">
      <w:pPr>
        <w:pStyle w:val="normal0"/>
      </w:pPr>
      <w:r>
        <w:rPr>
          <w:b/>
        </w:rPr>
        <w:t>1 - Statement of monthly financial target</w:t>
      </w:r>
    </w:p>
    <w:p w14:paraId="701CBB3F" w14:textId="77777777" w:rsidR="00D01FBA" w:rsidRDefault="002D0D94">
      <w:pPr>
        <w:pStyle w:val="normal0"/>
      </w:pPr>
      <w:r>
        <w:lastRenderedPageBreak/>
        <w:t xml:space="preserve">My intention is to generate </w:t>
      </w:r>
      <w:r>
        <w:rPr>
          <w:b/>
        </w:rPr>
        <w:t>$##,###</w:t>
      </w:r>
      <w:r>
        <w:t xml:space="preserve"> income per month. </w:t>
      </w:r>
    </w:p>
    <w:p w14:paraId="194842CB" w14:textId="77777777" w:rsidR="00D01FBA" w:rsidRDefault="00D01FBA">
      <w:pPr>
        <w:pStyle w:val="normal0"/>
        <w:ind w:left="720"/>
      </w:pPr>
    </w:p>
    <w:p w14:paraId="04373699" w14:textId="77777777" w:rsidR="00D01FBA" w:rsidRDefault="002D0D94">
      <w:pPr>
        <w:pStyle w:val="normal0"/>
      </w:pPr>
      <w:r>
        <w:rPr>
          <w:b/>
        </w:rPr>
        <w:t>2-Acknowledgements and celebrations for the past week (5 minutes).</w:t>
      </w:r>
    </w:p>
    <w:p w14:paraId="55363EAF" w14:textId="77777777" w:rsidR="00D01FBA" w:rsidRDefault="002D0D94">
      <w:pPr>
        <w:pStyle w:val="normal0"/>
      </w:pPr>
      <w:r>
        <w:t>What do you want to celebrate?  What have you accomplished?  Successes?</w:t>
      </w:r>
      <w:r>
        <w:br/>
        <w:t>Examples:</w:t>
      </w:r>
    </w:p>
    <w:p w14:paraId="1D0F94C5" w14:textId="77777777" w:rsidR="00D01FBA" w:rsidRDefault="002D0D94">
      <w:pPr>
        <w:pStyle w:val="normal0"/>
        <w:numPr>
          <w:ilvl w:val="0"/>
          <w:numId w:val="2"/>
        </w:numPr>
        <w:ind w:hanging="360"/>
        <w:contextualSpacing/>
      </w:pPr>
      <w:r>
        <w:t>Pressure washed house; windows cleaned</w:t>
      </w:r>
    </w:p>
    <w:p w14:paraId="79CB1132" w14:textId="77777777" w:rsidR="00D01FBA" w:rsidRDefault="002D0D94">
      <w:pPr>
        <w:pStyle w:val="normal0"/>
        <w:numPr>
          <w:ilvl w:val="0"/>
          <w:numId w:val="2"/>
        </w:numPr>
        <w:ind w:hanging="360"/>
        <w:contextualSpacing/>
      </w:pPr>
      <w:r>
        <w:t>schedule appraisal</w:t>
      </w:r>
    </w:p>
    <w:p w14:paraId="7E5F9DE0" w14:textId="77777777" w:rsidR="00D01FBA" w:rsidRDefault="002D0D94">
      <w:pPr>
        <w:pStyle w:val="normal0"/>
        <w:numPr>
          <w:ilvl w:val="0"/>
          <w:numId w:val="2"/>
        </w:numPr>
        <w:ind w:hanging="360"/>
        <w:contextualSpacing/>
      </w:pPr>
      <w:r>
        <w:t>paid off xxx debt</w:t>
      </w:r>
    </w:p>
    <w:p w14:paraId="35389E2D" w14:textId="77777777" w:rsidR="00D01FBA" w:rsidRDefault="002D0D94">
      <w:pPr>
        <w:pStyle w:val="normal0"/>
        <w:numPr>
          <w:ilvl w:val="0"/>
          <w:numId w:val="2"/>
        </w:numPr>
        <w:ind w:hanging="360"/>
        <w:contextualSpacing/>
      </w:pPr>
      <w:r>
        <w:t>enjoying price increase</w:t>
      </w:r>
    </w:p>
    <w:p w14:paraId="5818EB4E" w14:textId="77777777" w:rsidR="00D01FBA" w:rsidRDefault="00D01FBA">
      <w:pPr>
        <w:pStyle w:val="normal0"/>
      </w:pPr>
    </w:p>
    <w:p w14:paraId="4F07E9B3" w14:textId="77777777" w:rsidR="00D01FBA" w:rsidRDefault="002D0D94">
      <w:pPr>
        <w:pStyle w:val="normal0"/>
      </w:pPr>
      <w:r>
        <w:rPr>
          <w:b/>
        </w:rPr>
        <w:t xml:space="preserve">3- What is your definition of </w:t>
      </w:r>
      <w:proofErr w:type="spellStart"/>
      <w:r>
        <w:rPr>
          <w:b/>
        </w:rPr>
        <w:t>underearning</w:t>
      </w:r>
      <w:proofErr w:type="spellEnd"/>
      <w:r>
        <w:rPr>
          <w:b/>
        </w:rPr>
        <w:t xml:space="preserve"> </w:t>
      </w:r>
      <w:r w:rsidR="00221C0B">
        <w:rPr>
          <w:b/>
        </w:rPr>
        <w:t>recovery</w:t>
      </w:r>
      <w:r>
        <w:rPr>
          <w:b/>
        </w:rPr>
        <w:t xml:space="preserve">? Have you been adhering to it? (3 minutes) </w:t>
      </w:r>
    </w:p>
    <w:p w14:paraId="7D9D541C" w14:textId="77777777" w:rsidR="00D01FBA" w:rsidRDefault="00D01FBA">
      <w:pPr>
        <w:pStyle w:val="normal0"/>
      </w:pPr>
    </w:p>
    <w:p w14:paraId="17B0BF71" w14:textId="77777777" w:rsidR="00D01FBA" w:rsidRDefault="002D0D94">
      <w:pPr>
        <w:pStyle w:val="normal0"/>
      </w:pPr>
      <w:r>
        <w:t>Examples</w:t>
      </w:r>
    </w:p>
    <w:p w14:paraId="72AD22E5" w14:textId="77777777" w:rsidR="00D01FBA" w:rsidRDefault="002D0D94">
      <w:pPr>
        <w:pStyle w:val="normal0"/>
        <w:numPr>
          <w:ilvl w:val="0"/>
          <w:numId w:val="4"/>
        </w:numPr>
        <w:ind w:hanging="360"/>
        <w:contextualSpacing/>
      </w:pPr>
      <w:r>
        <w:t>Having solvent and positive cash flow earning assets; making my monthly minimum earning needs.</w:t>
      </w:r>
    </w:p>
    <w:p w14:paraId="7720AB04" w14:textId="77777777" w:rsidR="00D01FBA" w:rsidRDefault="002D0D94">
      <w:pPr>
        <w:pStyle w:val="normal0"/>
        <w:numPr>
          <w:ilvl w:val="0"/>
          <w:numId w:val="4"/>
        </w:numPr>
        <w:ind w:hanging="360"/>
        <w:contextualSpacing/>
      </w:pPr>
      <w:r>
        <w:t>With God’s help, I manage my resources—time, money, talents, relationships, health— that allows for a solvent, dignified, prosperous &amp; joyous life. I agree to speak to at least 8 prospects per week.</w:t>
      </w:r>
    </w:p>
    <w:p w14:paraId="3B4DB429" w14:textId="77777777" w:rsidR="00D01FBA" w:rsidRDefault="00D01FBA">
      <w:pPr>
        <w:pStyle w:val="normal0"/>
      </w:pPr>
    </w:p>
    <w:p w14:paraId="2F055E8A" w14:textId="77777777" w:rsidR="00D01FBA" w:rsidRDefault="002D0D94">
      <w:pPr>
        <w:pStyle w:val="normal0"/>
      </w:pPr>
      <w:r>
        <w:rPr>
          <w:b/>
        </w:rPr>
        <w:t xml:space="preserve">4-What challenges are you having achieving/maintaining </w:t>
      </w:r>
      <w:r w:rsidR="00221C0B">
        <w:rPr>
          <w:b/>
        </w:rPr>
        <w:t>recovery</w:t>
      </w:r>
      <w:r>
        <w:rPr>
          <w:b/>
        </w:rPr>
        <w:t xml:space="preserve"> from </w:t>
      </w:r>
      <w:proofErr w:type="spellStart"/>
      <w:r>
        <w:rPr>
          <w:b/>
        </w:rPr>
        <w:t>underearning</w:t>
      </w:r>
      <w:proofErr w:type="spellEnd"/>
      <w:r>
        <w:rPr>
          <w:b/>
        </w:rPr>
        <w:t>?</w:t>
      </w:r>
      <w:r>
        <w:rPr>
          <w:b/>
        </w:rPr>
        <w:br/>
        <w:t>(10 minutes)</w:t>
      </w:r>
    </w:p>
    <w:p w14:paraId="7C089F35" w14:textId="77777777" w:rsidR="00D01FBA" w:rsidRDefault="00D01FBA">
      <w:pPr>
        <w:pStyle w:val="normal0"/>
      </w:pPr>
    </w:p>
    <w:p w14:paraId="71D0B49A" w14:textId="77777777" w:rsidR="00D01FBA" w:rsidRDefault="002D0D94">
      <w:pPr>
        <w:pStyle w:val="normal0"/>
      </w:pPr>
      <w:r>
        <w:rPr>
          <w:u w:val="single"/>
        </w:rPr>
        <w:t>Answer the following questions, as relevant:</w:t>
      </w:r>
    </w:p>
    <w:p w14:paraId="6EAD7DFD" w14:textId="77777777" w:rsidR="00D01FBA" w:rsidRDefault="002D0D94">
      <w:pPr>
        <w:pStyle w:val="normal0"/>
        <w:numPr>
          <w:ilvl w:val="0"/>
          <w:numId w:val="7"/>
        </w:numPr>
        <w:ind w:hanging="360"/>
        <w:contextualSpacing/>
      </w:pPr>
      <w:r>
        <w:t xml:space="preserve">Where am I procrastinating?  Where are there unmade decisions? </w:t>
      </w:r>
    </w:p>
    <w:p w14:paraId="10C75178" w14:textId="77777777" w:rsidR="00D01FBA" w:rsidRDefault="00D01FBA">
      <w:pPr>
        <w:pStyle w:val="normal0"/>
      </w:pPr>
    </w:p>
    <w:p w14:paraId="498D1420" w14:textId="77777777" w:rsidR="00D01FBA" w:rsidRDefault="00D01FBA">
      <w:pPr>
        <w:pStyle w:val="normal0"/>
      </w:pPr>
    </w:p>
    <w:p w14:paraId="4449FDEB" w14:textId="77777777" w:rsidR="00D01FBA" w:rsidRDefault="002D0D94">
      <w:pPr>
        <w:pStyle w:val="normal0"/>
        <w:numPr>
          <w:ilvl w:val="0"/>
          <w:numId w:val="7"/>
        </w:numPr>
        <w:ind w:hanging="360"/>
        <w:contextualSpacing/>
      </w:pPr>
      <w:r>
        <w:t>Where am I acting like a victim? Where am I acting like a hero?</w:t>
      </w:r>
    </w:p>
    <w:p w14:paraId="659F0898" w14:textId="77777777" w:rsidR="00D01FBA" w:rsidRDefault="00D01FBA">
      <w:pPr>
        <w:pStyle w:val="normal0"/>
      </w:pPr>
    </w:p>
    <w:p w14:paraId="2119A276" w14:textId="77777777" w:rsidR="00D01FBA" w:rsidRDefault="00D01FBA">
      <w:pPr>
        <w:pStyle w:val="normal0"/>
      </w:pPr>
    </w:p>
    <w:p w14:paraId="6F7A4A47" w14:textId="77777777" w:rsidR="00D01FBA" w:rsidRDefault="002D0D94">
      <w:pPr>
        <w:pStyle w:val="normal0"/>
        <w:numPr>
          <w:ilvl w:val="0"/>
          <w:numId w:val="7"/>
        </w:numPr>
        <w:ind w:hanging="360"/>
        <w:contextualSpacing/>
      </w:pPr>
      <w:r>
        <w:t>What have I regretted? Do I have any regrets this week?</w:t>
      </w:r>
    </w:p>
    <w:p w14:paraId="41807596" w14:textId="77777777" w:rsidR="00D01FBA" w:rsidRDefault="00D01FBA">
      <w:pPr>
        <w:pStyle w:val="normal0"/>
      </w:pPr>
    </w:p>
    <w:p w14:paraId="782BD5A1" w14:textId="77777777" w:rsidR="00D01FBA" w:rsidRDefault="00D01FBA">
      <w:pPr>
        <w:pStyle w:val="normal0"/>
      </w:pPr>
    </w:p>
    <w:p w14:paraId="44AF6F09" w14:textId="77777777" w:rsidR="00D01FBA" w:rsidRDefault="002D0D94">
      <w:pPr>
        <w:pStyle w:val="normal0"/>
        <w:numPr>
          <w:ilvl w:val="0"/>
          <w:numId w:val="7"/>
        </w:numPr>
        <w:ind w:hanging="360"/>
        <w:contextualSpacing/>
      </w:pPr>
      <w:r>
        <w:t>Have I done something that I am afraid to do?</w:t>
      </w:r>
    </w:p>
    <w:p w14:paraId="19437554" w14:textId="77777777" w:rsidR="00D01FBA" w:rsidRDefault="00D01FBA">
      <w:pPr>
        <w:pStyle w:val="normal0"/>
      </w:pPr>
    </w:p>
    <w:p w14:paraId="4BF8CED0" w14:textId="77777777" w:rsidR="00D01FBA" w:rsidRDefault="00D01FBA">
      <w:pPr>
        <w:pStyle w:val="normal0"/>
      </w:pPr>
    </w:p>
    <w:p w14:paraId="2322DD5A" w14:textId="77777777" w:rsidR="00D01FBA" w:rsidRDefault="002D0D94">
      <w:pPr>
        <w:pStyle w:val="normal0"/>
        <w:numPr>
          <w:ilvl w:val="0"/>
          <w:numId w:val="7"/>
        </w:numPr>
        <w:ind w:hanging="360"/>
        <w:contextualSpacing/>
      </w:pPr>
      <w:r>
        <w:t>Have I been conscious with regards to my intimate relationships?</w:t>
      </w:r>
    </w:p>
    <w:p w14:paraId="0B928CBB" w14:textId="77777777" w:rsidR="00D01FBA" w:rsidRDefault="00D01FBA">
      <w:pPr>
        <w:pStyle w:val="normal0"/>
      </w:pPr>
    </w:p>
    <w:p w14:paraId="102D9CE8" w14:textId="77777777" w:rsidR="00D01FBA" w:rsidRDefault="00D01FBA">
      <w:pPr>
        <w:pStyle w:val="normal0"/>
      </w:pPr>
    </w:p>
    <w:p w14:paraId="40E921E2" w14:textId="77777777" w:rsidR="00D01FBA" w:rsidRDefault="002D0D94">
      <w:pPr>
        <w:pStyle w:val="normal0"/>
        <w:numPr>
          <w:ilvl w:val="0"/>
          <w:numId w:val="7"/>
        </w:numPr>
        <w:ind w:hanging="360"/>
        <w:contextualSpacing/>
      </w:pPr>
      <w:r>
        <w:t>Status of specific properties? Rent collected? Houses Sold?</w:t>
      </w:r>
    </w:p>
    <w:p w14:paraId="4AC5BE62" w14:textId="77777777" w:rsidR="00D01FBA" w:rsidRDefault="00D01FBA">
      <w:pPr>
        <w:pStyle w:val="normal0"/>
      </w:pPr>
    </w:p>
    <w:p w14:paraId="1F2582EE" w14:textId="77777777" w:rsidR="00D01FBA" w:rsidRDefault="00D01FBA">
      <w:pPr>
        <w:pStyle w:val="normal0"/>
      </w:pPr>
    </w:p>
    <w:p w14:paraId="7D1CA951" w14:textId="77777777" w:rsidR="00D01FBA" w:rsidRDefault="002D0D94">
      <w:pPr>
        <w:pStyle w:val="normal0"/>
      </w:pPr>
      <w:r>
        <w:rPr>
          <w:color w:val="0000FF"/>
        </w:rPr>
        <w:t xml:space="preserve">(Important for new action teams:)  </w:t>
      </w:r>
    </w:p>
    <w:p w14:paraId="4F9885DB" w14:textId="77777777" w:rsidR="00D01FBA" w:rsidRDefault="002D0D94">
      <w:pPr>
        <w:pStyle w:val="normal0"/>
        <w:numPr>
          <w:ilvl w:val="0"/>
          <w:numId w:val="1"/>
        </w:numPr>
        <w:ind w:hanging="360"/>
        <w:contextualSpacing/>
      </w:pPr>
      <w:r>
        <w:t xml:space="preserve">What are your major sources of income? </w:t>
      </w:r>
    </w:p>
    <w:p w14:paraId="2953FF19" w14:textId="77777777" w:rsidR="00D01FBA" w:rsidRDefault="00D01FBA">
      <w:pPr>
        <w:pStyle w:val="normal0"/>
      </w:pPr>
    </w:p>
    <w:p w14:paraId="166E2213" w14:textId="77777777" w:rsidR="00D01FBA" w:rsidRDefault="002D0D94">
      <w:pPr>
        <w:pStyle w:val="normal0"/>
        <w:numPr>
          <w:ilvl w:val="0"/>
          <w:numId w:val="8"/>
        </w:numPr>
        <w:ind w:hanging="360"/>
        <w:contextualSpacing/>
      </w:pPr>
      <w:r>
        <w:t xml:space="preserve">What percentage of your income comes from those places?  </w:t>
      </w:r>
    </w:p>
    <w:p w14:paraId="1A1DEB07" w14:textId="77777777" w:rsidR="00D01FBA" w:rsidRDefault="00D01FBA">
      <w:pPr>
        <w:pStyle w:val="normal0"/>
      </w:pPr>
    </w:p>
    <w:p w14:paraId="08CE20E5" w14:textId="77777777" w:rsidR="00D01FBA" w:rsidRDefault="002D0D94">
      <w:pPr>
        <w:pStyle w:val="normal0"/>
        <w:numPr>
          <w:ilvl w:val="0"/>
          <w:numId w:val="3"/>
        </w:numPr>
        <w:ind w:hanging="360"/>
        <w:contextualSpacing/>
      </w:pPr>
      <w:r>
        <w:t>Give a brief overview of the status on each source of income and the short and long term goals for each.</w:t>
      </w:r>
    </w:p>
    <w:p w14:paraId="66D0B141" w14:textId="77777777" w:rsidR="00D01FBA" w:rsidRDefault="00D01FBA">
      <w:pPr>
        <w:pStyle w:val="normal0"/>
      </w:pPr>
    </w:p>
    <w:p w14:paraId="6F2CF010" w14:textId="77777777" w:rsidR="00D01FBA" w:rsidRDefault="002D0D94">
      <w:pPr>
        <w:pStyle w:val="normal0"/>
      </w:pPr>
      <w:r>
        <w:rPr>
          <w:b/>
        </w:rPr>
        <w:t>5-Current Status (5 minutes)</w:t>
      </w:r>
    </w:p>
    <w:p w14:paraId="2A0293C5" w14:textId="77777777" w:rsidR="00D01FBA" w:rsidRDefault="00D01FBA">
      <w:pPr>
        <w:pStyle w:val="normal0"/>
      </w:pPr>
    </w:p>
    <w:p w14:paraId="3FEBAD14" w14:textId="77777777" w:rsidR="00D01FBA" w:rsidRDefault="002D0D94">
      <w:pPr>
        <w:pStyle w:val="normal0"/>
        <w:numPr>
          <w:ilvl w:val="0"/>
          <w:numId w:val="5"/>
        </w:numPr>
        <w:ind w:hanging="360"/>
        <w:contextualSpacing/>
      </w:pPr>
      <w:r>
        <w:t>How much have I earned since my last action meeting? Make sure your score on the scorecard (</w:t>
      </w:r>
      <w:r>
        <w:rPr>
          <w:rFonts w:ascii="Times New Roman" w:eastAsia="Times New Roman" w:hAnsi="Times New Roman" w:cs="Times New Roman"/>
          <w:b/>
        </w:rPr>
        <w:t>13</w:t>
      </w:r>
      <w:r w:rsidR="00221C0B">
        <w:rPr>
          <w:rFonts w:ascii="Times New Roman" w:eastAsia="Times New Roman" w:hAnsi="Times New Roman" w:cs="Times New Roman"/>
          <w:b/>
        </w:rPr>
        <w:t xml:space="preserve"> </w:t>
      </w:r>
      <w:r>
        <w:rPr>
          <w:rFonts w:ascii="Times New Roman" w:eastAsia="Times New Roman" w:hAnsi="Times New Roman" w:cs="Times New Roman"/>
          <w:b/>
        </w:rPr>
        <w:t>-</w:t>
      </w:r>
      <w:r w:rsidR="00221C0B">
        <w:rPr>
          <w:rFonts w:ascii="Times New Roman" w:eastAsia="Times New Roman" w:hAnsi="Times New Roman" w:cs="Times New Roman"/>
          <w:b/>
        </w:rPr>
        <w:t xml:space="preserve"> </w:t>
      </w:r>
      <w:r>
        <w:rPr>
          <w:rFonts w:ascii="Times New Roman" w:eastAsia="Times New Roman" w:hAnsi="Times New Roman" w:cs="Times New Roman"/>
          <w:b/>
        </w:rPr>
        <w:t>Team Scorecard and Instructions)</w:t>
      </w:r>
      <w:r>
        <w:t xml:space="preserve"> is up-to-date. (Option: hyperlink to Team Score Card AND Life Indicator Record (</w:t>
      </w:r>
      <w:r>
        <w:rPr>
          <w:rFonts w:ascii="Times New Roman" w:eastAsia="Times New Roman" w:hAnsi="Times New Roman" w:cs="Times New Roman"/>
          <w:b/>
        </w:rPr>
        <w:t>10 - Life Indicators for Personal Action Meetings</w:t>
      </w:r>
      <w:r>
        <w:rPr>
          <w:rFonts w:ascii="Times New Roman" w:eastAsia="Times New Roman" w:hAnsi="Times New Roman" w:cs="Times New Roman"/>
        </w:rPr>
        <w:t>)</w:t>
      </w:r>
    </w:p>
    <w:p w14:paraId="4F5BC12A" w14:textId="77777777" w:rsidR="00D01FBA" w:rsidRDefault="00D01FBA">
      <w:pPr>
        <w:pStyle w:val="normal0"/>
      </w:pPr>
    </w:p>
    <w:p w14:paraId="0E0E4D7D" w14:textId="77777777" w:rsidR="00D01FBA" w:rsidRDefault="002D0D94">
      <w:pPr>
        <w:pStyle w:val="normal0"/>
        <w:numPr>
          <w:ilvl w:val="0"/>
          <w:numId w:val="5"/>
        </w:numPr>
        <w:ind w:hanging="360"/>
        <w:contextualSpacing/>
      </w:pPr>
      <w:r>
        <w:t>What do your pipeline / prospects / job leads look like and are you on track to make your monthly target (this month and next)?</w:t>
      </w:r>
    </w:p>
    <w:p w14:paraId="55BF7718" w14:textId="77777777" w:rsidR="00D01FBA" w:rsidRDefault="00D01FBA">
      <w:pPr>
        <w:pStyle w:val="normal0"/>
      </w:pPr>
    </w:p>
    <w:p w14:paraId="2D48C6E3" w14:textId="77777777" w:rsidR="00D01FBA" w:rsidRDefault="002D0D94">
      <w:pPr>
        <w:pStyle w:val="normal0"/>
        <w:numPr>
          <w:ilvl w:val="0"/>
          <w:numId w:val="5"/>
        </w:numPr>
        <w:ind w:hanging="360"/>
        <w:contextualSpacing/>
      </w:pPr>
      <w:r>
        <w:t>What has happened since your last action meeting?  What are the major events that you need to update your action team on?</w:t>
      </w:r>
    </w:p>
    <w:p w14:paraId="5C02ACE8" w14:textId="77777777" w:rsidR="00D01FBA" w:rsidRDefault="00D01FBA">
      <w:pPr>
        <w:pStyle w:val="normal0"/>
      </w:pPr>
    </w:p>
    <w:p w14:paraId="6DB03431" w14:textId="77777777" w:rsidR="00D01FBA" w:rsidRDefault="002D0D94">
      <w:pPr>
        <w:pStyle w:val="normal0"/>
      </w:pPr>
      <w:r>
        <w:rPr>
          <w:sz w:val="20"/>
          <w:szCs w:val="20"/>
        </w:rPr>
        <w:t>(Optional tools: the following 3 tables are examples of ways to track prospects and income. These tables are specific to one kind of business activity [sales]. The tables can be used to reflect ANY kind of work activity, and can be renamed accordingly - e.g., for tasks related to a work project.)</w:t>
      </w:r>
    </w:p>
    <w:p w14:paraId="1BCF3BEE" w14:textId="77777777" w:rsidR="00D01FBA" w:rsidRDefault="00D01FBA">
      <w:pPr>
        <w:pStyle w:val="normal0"/>
      </w:pPr>
    </w:p>
    <w:p w14:paraId="783AE450" w14:textId="77777777" w:rsidR="00D01FBA" w:rsidRDefault="00D01FBA">
      <w:pPr>
        <w:pStyle w:val="normal0"/>
      </w:pPr>
    </w:p>
    <w:tbl>
      <w:tblPr>
        <w:tblStyle w:val="a"/>
        <w:tblW w:w="78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10"/>
        <w:gridCol w:w="3800"/>
      </w:tblGrid>
      <w:tr w:rsidR="00D01FBA" w14:paraId="222DB35A" w14:textId="77777777">
        <w:trPr>
          <w:trHeight w:val="420"/>
        </w:trPr>
        <w:tc>
          <w:tcPr>
            <w:tcW w:w="7810" w:type="dxa"/>
            <w:gridSpan w:val="2"/>
            <w:shd w:val="clear" w:color="auto" w:fill="93C47D"/>
            <w:tcMar>
              <w:top w:w="100" w:type="dxa"/>
              <w:left w:w="100" w:type="dxa"/>
              <w:bottom w:w="100" w:type="dxa"/>
              <w:right w:w="100" w:type="dxa"/>
            </w:tcMar>
          </w:tcPr>
          <w:p w14:paraId="0655BC83" w14:textId="77777777" w:rsidR="00D01FBA" w:rsidRDefault="002D0D94">
            <w:pPr>
              <w:pStyle w:val="normal0"/>
              <w:contextualSpacing w:val="0"/>
            </w:pPr>
            <w:r>
              <w:t>Steps in Sales Cycle</w:t>
            </w:r>
          </w:p>
        </w:tc>
      </w:tr>
      <w:tr w:rsidR="00D01FBA" w14:paraId="58A61A68" w14:textId="77777777">
        <w:tc>
          <w:tcPr>
            <w:tcW w:w="4010" w:type="dxa"/>
            <w:tcMar>
              <w:top w:w="100" w:type="dxa"/>
              <w:left w:w="100" w:type="dxa"/>
              <w:bottom w:w="100" w:type="dxa"/>
              <w:right w:w="100" w:type="dxa"/>
            </w:tcMar>
          </w:tcPr>
          <w:p w14:paraId="4E463B4B" w14:textId="77777777" w:rsidR="00D01FBA" w:rsidRDefault="002D0D94">
            <w:pPr>
              <w:pStyle w:val="normal0"/>
              <w:contextualSpacing w:val="0"/>
            </w:pPr>
            <w:r>
              <w:rPr>
                <w:sz w:val="16"/>
                <w:szCs w:val="16"/>
              </w:rPr>
              <w:t>1 - not yet qualified</w:t>
            </w:r>
          </w:p>
        </w:tc>
        <w:tc>
          <w:tcPr>
            <w:tcW w:w="3800" w:type="dxa"/>
            <w:tcMar>
              <w:top w:w="100" w:type="dxa"/>
              <w:left w:w="100" w:type="dxa"/>
              <w:bottom w:w="100" w:type="dxa"/>
              <w:right w:w="100" w:type="dxa"/>
            </w:tcMar>
          </w:tcPr>
          <w:p w14:paraId="775D7D8A" w14:textId="77777777" w:rsidR="00D01FBA" w:rsidRDefault="002D0D94">
            <w:pPr>
              <w:pStyle w:val="normal0"/>
              <w:contextualSpacing w:val="0"/>
            </w:pPr>
            <w:r>
              <w:rPr>
                <w:sz w:val="16"/>
                <w:szCs w:val="16"/>
              </w:rPr>
              <w:t>5 -- proposal delivered</w:t>
            </w:r>
          </w:p>
        </w:tc>
      </w:tr>
      <w:tr w:rsidR="00D01FBA" w14:paraId="1EC1B8BF" w14:textId="77777777">
        <w:tc>
          <w:tcPr>
            <w:tcW w:w="4010" w:type="dxa"/>
            <w:tcMar>
              <w:top w:w="100" w:type="dxa"/>
              <w:left w:w="100" w:type="dxa"/>
              <w:bottom w:w="100" w:type="dxa"/>
              <w:right w:w="100" w:type="dxa"/>
            </w:tcMar>
          </w:tcPr>
          <w:p w14:paraId="774FEA9C" w14:textId="77777777" w:rsidR="00D01FBA" w:rsidRDefault="002D0D94">
            <w:pPr>
              <w:pStyle w:val="normal0"/>
              <w:contextualSpacing w:val="0"/>
            </w:pPr>
            <w:r>
              <w:rPr>
                <w:sz w:val="16"/>
                <w:szCs w:val="16"/>
              </w:rPr>
              <w:t>2 - qualified prospect, seeking 1st appt.</w:t>
            </w:r>
          </w:p>
        </w:tc>
        <w:tc>
          <w:tcPr>
            <w:tcW w:w="3800" w:type="dxa"/>
            <w:tcMar>
              <w:top w:w="100" w:type="dxa"/>
              <w:left w:w="100" w:type="dxa"/>
              <w:bottom w:w="100" w:type="dxa"/>
              <w:right w:w="100" w:type="dxa"/>
            </w:tcMar>
          </w:tcPr>
          <w:p w14:paraId="4FE852EA" w14:textId="77777777" w:rsidR="00D01FBA" w:rsidRDefault="002D0D94">
            <w:pPr>
              <w:pStyle w:val="normal0"/>
              <w:contextualSpacing w:val="0"/>
            </w:pPr>
            <w:r>
              <w:rPr>
                <w:sz w:val="16"/>
                <w:szCs w:val="16"/>
              </w:rPr>
              <w:t>6 -- objection handling</w:t>
            </w:r>
          </w:p>
        </w:tc>
      </w:tr>
      <w:tr w:rsidR="00D01FBA" w14:paraId="2B9A9662" w14:textId="77777777">
        <w:tc>
          <w:tcPr>
            <w:tcW w:w="4010" w:type="dxa"/>
            <w:tcMar>
              <w:top w:w="100" w:type="dxa"/>
              <w:left w:w="100" w:type="dxa"/>
              <w:bottom w:w="100" w:type="dxa"/>
              <w:right w:w="100" w:type="dxa"/>
            </w:tcMar>
          </w:tcPr>
          <w:p w14:paraId="08D933C8" w14:textId="77777777" w:rsidR="00D01FBA" w:rsidRDefault="002D0D94">
            <w:pPr>
              <w:pStyle w:val="normal0"/>
              <w:contextualSpacing w:val="0"/>
            </w:pPr>
            <w:r>
              <w:rPr>
                <w:sz w:val="16"/>
                <w:szCs w:val="16"/>
              </w:rPr>
              <w:t>3 - 1st appt. set</w:t>
            </w:r>
          </w:p>
        </w:tc>
        <w:tc>
          <w:tcPr>
            <w:tcW w:w="3800" w:type="dxa"/>
            <w:tcMar>
              <w:top w:w="100" w:type="dxa"/>
              <w:left w:w="100" w:type="dxa"/>
              <w:bottom w:w="100" w:type="dxa"/>
              <w:right w:w="100" w:type="dxa"/>
            </w:tcMar>
          </w:tcPr>
          <w:p w14:paraId="0FA44292" w14:textId="77777777" w:rsidR="00D01FBA" w:rsidRDefault="002D0D94">
            <w:pPr>
              <w:pStyle w:val="normal0"/>
              <w:contextualSpacing w:val="0"/>
            </w:pPr>
            <w:r>
              <w:rPr>
                <w:sz w:val="16"/>
                <w:szCs w:val="16"/>
              </w:rPr>
              <w:t>7 -- verbal agreement</w:t>
            </w:r>
          </w:p>
        </w:tc>
      </w:tr>
      <w:tr w:rsidR="00D01FBA" w14:paraId="70A20977" w14:textId="77777777">
        <w:tc>
          <w:tcPr>
            <w:tcW w:w="4010" w:type="dxa"/>
            <w:tcMar>
              <w:top w:w="100" w:type="dxa"/>
              <w:left w:w="100" w:type="dxa"/>
              <w:bottom w:w="100" w:type="dxa"/>
              <w:right w:w="100" w:type="dxa"/>
            </w:tcMar>
          </w:tcPr>
          <w:p w14:paraId="6488020B" w14:textId="77777777" w:rsidR="00D01FBA" w:rsidRDefault="002D0D94">
            <w:pPr>
              <w:pStyle w:val="normal0"/>
              <w:contextualSpacing w:val="0"/>
            </w:pPr>
            <w:r>
              <w:rPr>
                <w:sz w:val="16"/>
                <w:szCs w:val="16"/>
              </w:rPr>
              <w:t>4a - 1st appt. complete, working on proposal</w:t>
            </w:r>
          </w:p>
        </w:tc>
        <w:tc>
          <w:tcPr>
            <w:tcW w:w="3800" w:type="dxa"/>
            <w:tcMar>
              <w:top w:w="100" w:type="dxa"/>
              <w:left w:w="100" w:type="dxa"/>
              <w:bottom w:w="100" w:type="dxa"/>
              <w:right w:w="100" w:type="dxa"/>
            </w:tcMar>
          </w:tcPr>
          <w:p w14:paraId="50C35509" w14:textId="77777777" w:rsidR="00D01FBA" w:rsidRDefault="002D0D94">
            <w:pPr>
              <w:pStyle w:val="normal0"/>
              <w:contextualSpacing w:val="0"/>
            </w:pPr>
            <w:r>
              <w:rPr>
                <w:sz w:val="16"/>
                <w:szCs w:val="16"/>
              </w:rPr>
              <w:t>8 -- signed contract</w:t>
            </w:r>
          </w:p>
        </w:tc>
      </w:tr>
      <w:tr w:rsidR="00D01FBA" w14:paraId="37CD035B" w14:textId="77777777">
        <w:tc>
          <w:tcPr>
            <w:tcW w:w="4010" w:type="dxa"/>
            <w:tcMar>
              <w:top w:w="100" w:type="dxa"/>
              <w:left w:w="100" w:type="dxa"/>
              <w:bottom w:w="100" w:type="dxa"/>
              <w:right w:w="100" w:type="dxa"/>
            </w:tcMar>
          </w:tcPr>
          <w:p w14:paraId="13521A36" w14:textId="77777777" w:rsidR="00D01FBA" w:rsidRDefault="002D0D94">
            <w:pPr>
              <w:pStyle w:val="normal0"/>
              <w:contextualSpacing w:val="0"/>
            </w:pPr>
            <w:r>
              <w:rPr>
                <w:sz w:val="16"/>
                <w:szCs w:val="16"/>
              </w:rPr>
              <w:t>4b-1st appt. complete need additional information</w:t>
            </w:r>
          </w:p>
        </w:tc>
        <w:tc>
          <w:tcPr>
            <w:tcW w:w="3800" w:type="dxa"/>
            <w:tcMar>
              <w:top w:w="100" w:type="dxa"/>
              <w:left w:w="100" w:type="dxa"/>
              <w:bottom w:w="100" w:type="dxa"/>
              <w:right w:w="100" w:type="dxa"/>
            </w:tcMar>
          </w:tcPr>
          <w:p w14:paraId="4FC44662" w14:textId="77777777" w:rsidR="00D01FBA" w:rsidRDefault="002D0D94">
            <w:pPr>
              <w:pStyle w:val="normal0"/>
              <w:contextualSpacing w:val="0"/>
            </w:pPr>
            <w:r>
              <w:rPr>
                <w:sz w:val="16"/>
                <w:szCs w:val="16"/>
              </w:rPr>
              <w:t>9 -- service and source for referrals</w:t>
            </w:r>
          </w:p>
        </w:tc>
      </w:tr>
    </w:tbl>
    <w:p w14:paraId="4F068729" w14:textId="77777777" w:rsidR="00D01FBA" w:rsidRDefault="00D01FBA">
      <w:pPr>
        <w:pStyle w:val="normal0"/>
      </w:pPr>
    </w:p>
    <w:p w14:paraId="487C0636" w14:textId="77777777" w:rsidR="00D01FBA" w:rsidRDefault="00D01FBA">
      <w:pPr>
        <w:pStyle w:val="normal0"/>
      </w:pPr>
    </w:p>
    <w:p w14:paraId="5907290C" w14:textId="77777777" w:rsidR="00D01FBA" w:rsidRDefault="00D01FBA">
      <w:pPr>
        <w:pStyle w:val="normal0"/>
      </w:pPr>
    </w:p>
    <w:p w14:paraId="02BE8CA0" w14:textId="77777777" w:rsidR="00D01FBA" w:rsidRDefault="00D01FBA">
      <w:pPr>
        <w:pStyle w:val="normal0"/>
      </w:pPr>
    </w:p>
    <w:p w14:paraId="632592BD" w14:textId="77777777" w:rsidR="00D01FBA" w:rsidRDefault="00D01FBA">
      <w:pPr>
        <w:pStyle w:val="normal0"/>
      </w:pPr>
    </w:p>
    <w:p w14:paraId="337B5AD8" w14:textId="77777777" w:rsidR="00D01FBA" w:rsidRDefault="00D01FBA">
      <w:pPr>
        <w:pStyle w:val="normal0"/>
      </w:pPr>
    </w:p>
    <w:p w14:paraId="1E58D674" w14:textId="77777777" w:rsidR="00D01FBA" w:rsidRDefault="00D01FBA">
      <w:pPr>
        <w:pStyle w:val="normal0"/>
      </w:pPr>
    </w:p>
    <w:p w14:paraId="5127ECA4" w14:textId="77777777" w:rsidR="00D01FBA" w:rsidRDefault="00D01FBA">
      <w:pPr>
        <w:pStyle w:val="normal0"/>
      </w:pPr>
    </w:p>
    <w:p w14:paraId="03AE3AE1" w14:textId="77777777" w:rsidR="00D01FBA" w:rsidRDefault="00D01FBA">
      <w:pPr>
        <w:pStyle w:val="normal0"/>
      </w:pPr>
    </w:p>
    <w:p w14:paraId="4E158169" w14:textId="77777777" w:rsidR="00D01FBA" w:rsidRDefault="00D01FBA">
      <w:pPr>
        <w:pStyle w:val="normal0"/>
      </w:pPr>
    </w:p>
    <w:p w14:paraId="2A127169" w14:textId="77777777" w:rsidR="00D01FBA" w:rsidRDefault="002D0D94">
      <w:pPr>
        <w:pStyle w:val="normal0"/>
      </w:pPr>
      <w:r>
        <w:rPr>
          <w:b/>
          <w:color w:val="FF0000"/>
          <w:sz w:val="28"/>
          <w:szCs w:val="28"/>
          <w:u w:val="single"/>
        </w:rPr>
        <w:t>Current Potential Projects  (As of MM/DD/YYYY)</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1420"/>
        <w:gridCol w:w="1280"/>
        <w:gridCol w:w="1220"/>
        <w:gridCol w:w="980"/>
        <w:gridCol w:w="1280"/>
      </w:tblGrid>
      <w:tr w:rsidR="00D01FBA" w14:paraId="30A630B2" w14:textId="77777777">
        <w:trPr>
          <w:trHeight w:val="1040"/>
        </w:trPr>
        <w:tc>
          <w:tcPr>
            <w:tcW w:w="3180" w:type="dxa"/>
            <w:shd w:val="clear" w:color="auto" w:fill="B6D7A8"/>
            <w:tcMar>
              <w:top w:w="100" w:type="dxa"/>
              <w:left w:w="100" w:type="dxa"/>
              <w:bottom w:w="100" w:type="dxa"/>
              <w:right w:w="100" w:type="dxa"/>
            </w:tcMar>
          </w:tcPr>
          <w:p w14:paraId="2095A1F0" w14:textId="77777777" w:rsidR="00D01FBA" w:rsidRDefault="002D0D94">
            <w:pPr>
              <w:pStyle w:val="normal0"/>
              <w:contextualSpacing w:val="0"/>
            </w:pPr>
            <w:r>
              <w:lastRenderedPageBreak/>
              <w:t>Name</w:t>
            </w:r>
          </w:p>
        </w:tc>
        <w:tc>
          <w:tcPr>
            <w:tcW w:w="1420" w:type="dxa"/>
            <w:shd w:val="clear" w:color="auto" w:fill="B6D7A8"/>
            <w:tcMar>
              <w:top w:w="100" w:type="dxa"/>
              <w:left w:w="100" w:type="dxa"/>
              <w:bottom w:w="100" w:type="dxa"/>
              <w:right w:w="100" w:type="dxa"/>
            </w:tcMar>
          </w:tcPr>
          <w:p w14:paraId="27723108" w14:textId="77777777" w:rsidR="00D01FBA" w:rsidRDefault="002D0D94">
            <w:pPr>
              <w:pStyle w:val="normal0"/>
              <w:contextualSpacing w:val="0"/>
            </w:pPr>
            <w:r>
              <w:t>Project</w:t>
            </w:r>
          </w:p>
        </w:tc>
        <w:tc>
          <w:tcPr>
            <w:tcW w:w="1280" w:type="dxa"/>
            <w:shd w:val="clear" w:color="auto" w:fill="B6D7A8"/>
            <w:tcMar>
              <w:top w:w="100" w:type="dxa"/>
              <w:left w:w="100" w:type="dxa"/>
              <w:bottom w:w="100" w:type="dxa"/>
              <w:right w:w="100" w:type="dxa"/>
            </w:tcMar>
          </w:tcPr>
          <w:p w14:paraId="62CFC643" w14:textId="77777777" w:rsidR="00D01FBA" w:rsidRDefault="002D0D94">
            <w:pPr>
              <w:pStyle w:val="normal0"/>
              <w:contextualSpacing w:val="0"/>
            </w:pPr>
            <w:r>
              <w:t>Balance for Project</w:t>
            </w:r>
          </w:p>
        </w:tc>
        <w:tc>
          <w:tcPr>
            <w:tcW w:w="1220" w:type="dxa"/>
            <w:shd w:val="clear" w:color="auto" w:fill="B6D7A8"/>
            <w:tcMar>
              <w:top w:w="100" w:type="dxa"/>
              <w:left w:w="100" w:type="dxa"/>
              <w:bottom w:w="100" w:type="dxa"/>
              <w:right w:w="100" w:type="dxa"/>
            </w:tcMar>
          </w:tcPr>
          <w:p w14:paraId="57F5E7AF" w14:textId="77777777" w:rsidR="00D01FBA" w:rsidRDefault="002D0D94">
            <w:pPr>
              <w:pStyle w:val="normal0"/>
              <w:contextualSpacing w:val="0"/>
            </w:pPr>
            <w:r>
              <w:t>Gross Profit remaining</w:t>
            </w:r>
          </w:p>
        </w:tc>
        <w:tc>
          <w:tcPr>
            <w:tcW w:w="980" w:type="dxa"/>
            <w:shd w:val="clear" w:color="auto" w:fill="B6D7A8"/>
            <w:tcMar>
              <w:top w:w="100" w:type="dxa"/>
              <w:left w:w="100" w:type="dxa"/>
              <w:bottom w:w="100" w:type="dxa"/>
              <w:right w:w="100" w:type="dxa"/>
            </w:tcMar>
          </w:tcPr>
          <w:p w14:paraId="0FC5FB45" w14:textId="77777777" w:rsidR="00D01FBA" w:rsidRDefault="002D0D94">
            <w:pPr>
              <w:pStyle w:val="normal0"/>
              <w:spacing w:line="240" w:lineRule="auto"/>
              <w:contextualSpacing w:val="0"/>
            </w:pPr>
            <w:r>
              <w:t>Date billed</w:t>
            </w:r>
          </w:p>
        </w:tc>
        <w:tc>
          <w:tcPr>
            <w:tcW w:w="1280" w:type="dxa"/>
            <w:shd w:val="clear" w:color="auto" w:fill="B6D7A8"/>
            <w:tcMar>
              <w:top w:w="100" w:type="dxa"/>
              <w:left w:w="100" w:type="dxa"/>
              <w:bottom w:w="100" w:type="dxa"/>
              <w:right w:w="100" w:type="dxa"/>
            </w:tcMar>
          </w:tcPr>
          <w:p w14:paraId="39453F9D" w14:textId="77777777" w:rsidR="00D01FBA" w:rsidRDefault="002D0D94">
            <w:pPr>
              <w:pStyle w:val="normal0"/>
              <w:spacing w:line="240" w:lineRule="auto"/>
              <w:contextualSpacing w:val="0"/>
            </w:pPr>
            <w:r>
              <w:t>Estimated Delivery</w:t>
            </w:r>
          </w:p>
        </w:tc>
      </w:tr>
      <w:tr w:rsidR="00D01FBA" w14:paraId="7440EAF5" w14:textId="77777777">
        <w:tc>
          <w:tcPr>
            <w:tcW w:w="3180" w:type="dxa"/>
            <w:tcMar>
              <w:top w:w="100" w:type="dxa"/>
              <w:left w:w="100" w:type="dxa"/>
              <w:bottom w:w="100" w:type="dxa"/>
              <w:right w:w="100" w:type="dxa"/>
            </w:tcMar>
          </w:tcPr>
          <w:p w14:paraId="72A6DB27" w14:textId="77777777" w:rsidR="00D01FBA" w:rsidRDefault="002D0D94">
            <w:pPr>
              <w:pStyle w:val="normal0"/>
              <w:spacing w:line="240" w:lineRule="auto"/>
              <w:contextualSpacing w:val="0"/>
            </w:pPr>
            <w:r>
              <w:t>Sam’s Lighting</w:t>
            </w:r>
          </w:p>
        </w:tc>
        <w:tc>
          <w:tcPr>
            <w:tcW w:w="1420" w:type="dxa"/>
            <w:tcMar>
              <w:top w:w="100" w:type="dxa"/>
              <w:left w:w="100" w:type="dxa"/>
              <w:bottom w:w="100" w:type="dxa"/>
              <w:right w:w="100" w:type="dxa"/>
            </w:tcMar>
          </w:tcPr>
          <w:p w14:paraId="063253BE" w14:textId="77777777" w:rsidR="00D01FBA" w:rsidRDefault="002D0D94">
            <w:pPr>
              <w:pStyle w:val="normal0"/>
              <w:spacing w:line="240" w:lineRule="auto"/>
              <w:contextualSpacing w:val="0"/>
            </w:pPr>
            <w:r>
              <w:t>Website</w:t>
            </w:r>
          </w:p>
        </w:tc>
        <w:tc>
          <w:tcPr>
            <w:tcW w:w="1280" w:type="dxa"/>
            <w:tcMar>
              <w:top w:w="100" w:type="dxa"/>
              <w:left w:w="100" w:type="dxa"/>
              <w:bottom w:w="100" w:type="dxa"/>
              <w:right w:w="100" w:type="dxa"/>
            </w:tcMar>
          </w:tcPr>
          <w:p w14:paraId="53C35B24" w14:textId="77777777" w:rsidR="00D01FBA" w:rsidRDefault="002D0D94">
            <w:pPr>
              <w:pStyle w:val="normal0"/>
              <w:spacing w:line="240" w:lineRule="auto"/>
              <w:contextualSpacing w:val="0"/>
            </w:pPr>
            <w:r>
              <w:t>$4000</w:t>
            </w:r>
          </w:p>
        </w:tc>
        <w:tc>
          <w:tcPr>
            <w:tcW w:w="1220" w:type="dxa"/>
            <w:tcMar>
              <w:top w:w="100" w:type="dxa"/>
              <w:left w:w="100" w:type="dxa"/>
              <w:bottom w:w="100" w:type="dxa"/>
              <w:right w:w="100" w:type="dxa"/>
            </w:tcMar>
          </w:tcPr>
          <w:p w14:paraId="088C59FC" w14:textId="77777777" w:rsidR="00D01FBA" w:rsidRDefault="002D0D94">
            <w:pPr>
              <w:pStyle w:val="normal0"/>
              <w:spacing w:line="240" w:lineRule="auto"/>
              <w:contextualSpacing w:val="0"/>
            </w:pPr>
            <w:r>
              <w:t>3000</w:t>
            </w:r>
          </w:p>
        </w:tc>
        <w:tc>
          <w:tcPr>
            <w:tcW w:w="980" w:type="dxa"/>
            <w:tcMar>
              <w:top w:w="100" w:type="dxa"/>
              <w:left w:w="100" w:type="dxa"/>
              <w:bottom w:w="100" w:type="dxa"/>
              <w:right w:w="100" w:type="dxa"/>
            </w:tcMar>
          </w:tcPr>
          <w:p w14:paraId="0B64CD3A" w14:textId="77777777" w:rsidR="00D01FBA" w:rsidRDefault="002D0D94">
            <w:pPr>
              <w:pStyle w:val="normal0"/>
              <w:spacing w:line="240" w:lineRule="auto"/>
              <w:contextualSpacing w:val="0"/>
            </w:pPr>
            <w:r>
              <w:rPr>
                <w:sz w:val="16"/>
                <w:szCs w:val="16"/>
              </w:rPr>
              <w:t>2/3/14-</w:t>
            </w:r>
          </w:p>
          <w:p w14:paraId="3521D1C9" w14:textId="77777777" w:rsidR="00D01FBA" w:rsidRDefault="002D0D94">
            <w:pPr>
              <w:pStyle w:val="normal0"/>
              <w:spacing w:line="240" w:lineRule="auto"/>
              <w:contextualSpacing w:val="0"/>
            </w:pPr>
            <w:r>
              <w:rPr>
                <w:sz w:val="16"/>
                <w:szCs w:val="16"/>
              </w:rPr>
              <w:t>$4083</w:t>
            </w:r>
          </w:p>
        </w:tc>
        <w:tc>
          <w:tcPr>
            <w:tcW w:w="1280" w:type="dxa"/>
            <w:tcMar>
              <w:top w:w="100" w:type="dxa"/>
              <w:left w:w="100" w:type="dxa"/>
              <w:bottom w:w="100" w:type="dxa"/>
              <w:right w:w="100" w:type="dxa"/>
            </w:tcMar>
          </w:tcPr>
          <w:p w14:paraId="6D79C9D5" w14:textId="77777777" w:rsidR="00D01FBA" w:rsidRDefault="002D0D94">
            <w:pPr>
              <w:pStyle w:val="normal0"/>
              <w:spacing w:line="240" w:lineRule="auto"/>
              <w:contextualSpacing w:val="0"/>
            </w:pPr>
            <w:r>
              <w:t>August</w:t>
            </w:r>
          </w:p>
        </w:tc>
      </w:tr>
      <w:tr w:rsidR="00D01FBA" w14:paraId="6674358A" w14:textId="77777777">
        <w:tc>
          <w:tcPr>
            <w:tcW w:w="3180" w:type="dxa"/>
            <w:tcMar>
              <w:top w:w="100" w:type="dxa"/>
              <w:left w:w="100" w:type="dxa"/>
              <w:bottom w:w="100" w:type="dxa"/>
              <w:right w:w="100" w:type="dxa"/>
            </w:tcMar>
          </w:tcPr>
          <w:p w14:paraId="7982BF7F" w14:textId="77777777" w:rsidR="00D01FBA" w:rsidRDefault="002D0D94">
            <w:pPr>
              <w:pStyle w:val="normal0"/>
              <w:spacing w:line="240" w:lineRule="auto"/>
              <w:contextualSpacing w:val="0"/>
            </w:pPr>
            <w:r>
              <w:t>Johnson’s</w:t>
            </w:r>
          </w:p>
        </w:tc>
        <w:tc>
          <w:tcPr>
            <w:tcW w:w="1420" w:type="dxa"/>
            <w:tcMar>
              <w:top w:w="100" w:type="dxa"/>
              <w:left w:w="100" w:type="dxa"/>
              <w:bottom w:w="100" w:type="dxa"/>
              <w:right w:w="100" w:type="dxa"/>
            </w:tcMar>
          </w:tcPr>
          <w:p w14:paraId="27F96D24" w14:textId="77777777" w:rsidR="00D01FBA" w:rsidRDefault="002D0D94">
            <w:pPr>
              <w:pStyle w:val="normal0"/>
              <w:spacing w:line="240" w:lineRule="auto"/>
              <w:contextualSpacing w:val="0"/>
            </w:pPr>
            <w:r>
              <w:t>Brochure</w:t>
            </w:r>
          </w:p>
        </w:tc>
        <w:tc>
          <w:tcPr>
            <w:tcW w:w="1280" w:type="dxa"/>
            <w:tcMar>
              <w:top w:w="100" w:type="dxa"/>
              <w:left w:w="100" w:type="dxa"/>
              <w:bottom w:w="100" w:type="dxa"/>
              <w:right w:w="100" w:type="dxa"/>
            </w:tcMar>
          </w:tcPr>
          <w:p w14:paraId="26DCB740" w14:textId="77777777" w:rsidR="00D01FBA" w:rsidRDefault="002D0D94">
            <w:pPr>
              <w:pStyle w:val="normal0"/>
              <w:spacing w:line="240" w:lineRule="auto"/>
              <w:contextualSpacing w:val="0"/>
            </w:pPr>
            <w:r>
              <w:t>$1950</w:t>
            </w:r>
          </w:p>
        </w:tc>
        <w:tc>
          <w:tcPr>
            <w:tcW w:w="1220" w:type="dxa"/>
            <w:tcMar>
              <w:top w:w="100" w:type="dxa"/>
              <w:left w:w="100" w:type="dxa"/>
              <w:bottom w:w="100" w:type="dxa"/>
              <w:right w:w="100" w:type="dxa"/>
            </w:tcMar>
          </w:tcPr>
          <w:p w14:paraId="7C6EDC6D" w14:textId="77777777" w:rsidR="00D01FBA" w:rsidRDefault="002D0D94">
            <w:pPr>
              <w:pStyle w:val="normal0"/>
              <w:spacing w:line="240" w:lineRule="auto"/>
              <w:contextualSpacing w:val="0"/>
            </w:pPr>
            <w:r>
              <w:t>$1500</w:t>
            </w:r>
          </w:p>
        </w:tc>
        <w:tc>
          <w:tcPr>
            <w:tcW w:w="980" w:type="dxa"/>
            <w:tcMar>
              <w:top w:w="100" w:type="dxa"/>
              <w:left w:w="100" w:type="dxa"/>
              <w:bottom w:w="100" w:type="dxa"/>
              <w:right w:w="100" w:type="dxa"/>
            </w:tcMar>
          </w:tcPr>
          <w:p w14:paraId="440B3B0E" w14:textId="77777777" w:rsidR="00D01FBA" w:rsidRDefault="00D01FBA">
            <w:pPr>
              <w:pStyle w:val="normal0"/>
              <w:spacing w:line="240" w:lineRule="auto"/>
              <w:contextualSpacing w:val="0"/>
            </w:pPr>
          </w:p>
        </w:tc>
        <w:tc>
          <w:tcPr>
            <w:tcW w:w="1280" w:type="dxa"/>
            <w:tcMar>
              <w:top w:w="100" w:type="dxa"/>
              <w:left w:w="100" w:type="dxa"/>
              <w:bottom w:w="100" w:type="dxa"/>
              <w:right w:w="100" w:type="dxa"/>
            </w:tcMar>
          </w:tcPr>
          <w:p w14:paraId="7DE572DB" w14:textId="77777777" w:rsidR="00D01FBA" w:rsidRDefault="002D0D94">
            <w:pPr>
              <w:pStyle w:val="normal0"/>
              <w:spacing w:line="240" w:lineRule="auto"/>
              <w:contextualSpacing w:val="0"/>
            </w:pPr>
            <w:r>
              <w:t>July</w:t>
            </w:r>
          </w:p>
        </w:tc>
      </w:tr>
      <w:tr w:rsidR="00D01FBA" w14:paraId="665530C8" w14:textId="77777777">
        <w:tc>
          <w:tcPr>
            <w:tcW w:w="3180" w:type="dxa"/>
            <w:tcMar>
              <w:top w:w="100" w:type="dxa"/>
              <w:left w:w="100" w:type="dxa"/>
              <w:bottom w:w="100" w:type="dxa"/>
              <w:right w:w="100" w:type="dxa"/>
            </w:tcMar>
          </w:tcPr>
          <w:p w14:paraId="1336E440" w14:textId="77777777" w:rsidR="00D01FBA" w:rsidRDefault="002D0D94">
            <w:pPr>
              <w:pStyle w:val="normal0"/>
              <w:spacing w:line="240" w:lineRule="auto"/>
              <w:contextualSpacing w:val="0"/>
            </w:pPr>
            <w:r>
              <w:t>Amalgam industries</w:t>
            </w:r>
          </w:p>
        </w:tc>
        <w:tc>
          <w:tcPr>
            <w:tcW w:w="1420" w:type="dxa"/>
            <w:tcMar>
              <w:top w:w="100" w:type="dxa"/>
              <w:left w:w="100" w:type="dxa"/>
              <w:bottom w:w="100" w:type="dxa"/>
              <w:right w:w="100" w:type="dxa"/>
            </w:tcMar>
          </w:tcPr>
          <w:p w14:paraId="3BDF1B0E" w14:textId="77777777" w:rsidR="00D01FBA" w:rsidRDefault="002D0D94">
            <w:pPr>
              <w:pStyle w:val="normal0"/>
              <w:spacing w:line="240" w:lineRule="auto"/>
              <w:contextualSpacing w:val="0"/>
            </w:pPr>
            <w:r>
              <w:t>Video Series</w:t>
            </w:r>
          </w:p>
        </w:tc>
        <w:tc>
          <w:tcPr>
            <w:tcW w:w="1280" w:type="dxa"/>
            <w:tcMar>
              <w:top w:w="100" w:type="dxa"/>
              <w:left w:w="100" w:type="dxa"/>
              <w:bottom w:w="100" w:type="dxa"/>
              <w:right w:w="100" w:type="dxa"/>
            </w:tcMar>
          </w:tcPr>
          <w:p w14:paraId="791DBD93" w14:textId="77777777" w:rsidR="00D01FBA" w:rsidRDefault="002D0D94">
            <w:pPr>
              <w:pStyle w:val="normal0"/>
              <w:spacing w:line="240" w:lineRule="auto"/>
              <w:contextualSpacing w:val="0"/>
            </w:pPr>
            <w:r>
              <w:t>$4500</w:t>
            </w:r>
          </w:p>
        </w:tc>
        <w:tc>
          <w:tcPr>
            <w:tcW w:w="1220" w:type="dxa"/>
            <w:tcMar>
              <w:top w:w="100" w:type="dxa"/>
              <w:left w:w="100" w:type="dxa"/>
              <w:bottom w:w="100" w:type="dxa"/>
              <w:right w:w="100" w:type="dxa"/>
            </w:tcMar>
          </w:tcPr>
          <w:p w14:paraId="04FEBA46" w14:textId="77777777" w:rsidR="00D01FBA" w:rsidRDefault="002D0D94">
            <w:pPr>
              <w:pStyle w:val="normal0"/>
              <w:spacing w:line="240" w:lineRule="auto"/>
              <w:contextualSpacing w:val="0"/>
            </w:pPr>
            <w:r>
              <w:t>$2500</w:t>
            </w:r>
          </w:p>
        </w:tc>
        <w:tc>
          <w:tcPr>
            <w:tcW w:w="980" w:type="dxa"/>
            <w:tcMar>
              <w:top w:w="100" w:type="dxa"/>
              <w:left w:w="100" w:type="dxa"/>
              <w:bottom w:w="100" w:type="dxa"/>
              <w:right w:w="100" w:type="dxa"/>
            </w:tcMar>
          </w:tcPr>
          <w:p w14:paraId="3B3CCB4C" w14:textId="77777777" w:rsidR="00D01FBA" w:rsidRDefault="00D01FBA">
            <w:pPr>
              <w:pStyle w:val="normal0"/>
              <w:spacing w:line="240" w:lineRule="auto"/>
              <w:contextualSpacing w:val="0"/>
            </w:pPr>
          </w:p>
        </w:tc>
        <w:tc>
          <w:tcPr>
            <w:tcW w:w="1280" w:type="dxa"/>
            <w:tcMar>
              <w:top w:w="100" w:type="dxa"/>
              <w:left w:w="100" w:type="dxa"/>
              <w:bottom w:w="100" w:type="dxa"/>
              <w:right w:w="100" w:type="dxa"/>
            </w:tcMar>
          </w:tcPr>
          <w:p w14:paraId="26500178" w14:textId="77777777" w:rsidR="00D01FBA" w:rsidRDefault="002D0D94">
            <w:pPr>
              <w:pStyle w:val="normal0"/>
              <w:spacing w:line="240" w:lineRule="auto"/>
              <w:contextualSpacing w:val="0"/>
            </w:pPr>
            <w:r>
              <w:t>August</w:t>
            </w:r>
          </w:p>
        </w:tc>
      </w:tr>
      <w:tr w:rsidR="00D01FBA" w14:paraId="1B458C93" w14:textId="77777777">
        <w:tc>
          <w:tcPr>
            <w:tcW w:w="3180" w:type="dxa"/>
            <w:tcMar>
              <w:top w:w="100" w:type="dxa"/>
              <w:left w:w="100" w:type="dxa"/>
              <w:bottom w:w="100" w:type="dxa"/>
              <w:right w:w="100" w:type="dxa"/>
            </w:tcMar>
          </w:tcPr>
          <w:p w14:paraId="6D3D60D7" w14:textId="77777777" w:rsidR="00D01FBA" w:rsidRDefault="00D01FBA">
            <w:pPr>
              <w:pStyle w:val="normal0"/>
              <w:spacing w:line="240" w:lineRule="auto"/>
              <w:contextualSpacing w:val="0"/>
            </w:pPr>
          </w:p>
        </w:tc>
        <w:tc>
          <w:tcPr>
            <w:tcW w:w="1420" w:type="dxa"/>
            <w:tcMar>
              <w:top w:w="100" w:type="dxa"/>
              <w:left w:w="100" w:type="dxa"/>
              <w:bottom w:w="100" w:type="dxa"/>
              <w:right w:w="100" w:type="dxa"/>
            </w:tcMar>
          </w:tcPr>
          <w:p w14:paraId="66B8FF6E" w14:textId="77777777" w:rsidR="00D01FBA" w:rsidRDefault="00D01FBA">
            <w:pPr>
              <w:pStyle w:val="normal0"/>
              <w:spacing w:line="240" w:lineRule="auto"/>
              <w:contextualSpacing w:val="0"/>
            </w:pPr>
          </w:p>
        </w:tc>
        <w:tc>
          <w:tcPr>
            <w:tcW w:w="1280" w:type="dxa"/>
            <w:tcMar>
              <w:top w:w="100" w:type="dxa"/>
              <w:left w:w="100" w:type="dxa"/>
              <w:bottom w:w="100" w:type="dxa"/>
              <w:right w:w="100" w:type="dxa"/>
            </w:tcMar>
          </w:tcPr>
          <w:p w14:paraId="622C0B61" w14:textId="77777777" w:rsidR="00D01FBA" w:rsidRDefault="00D01FBA">
            <w:pPr>
              <w:pStyle w:val="normal0"/>
              <w:spacing w:line="240" w:lineRule="auto"/>
              <w:contextualSpacing w:val="0"/>
            </w:pPr>
          </w:p>
        </w:tc>
        <w:tc>
          <w:tcPr>
            <w:tcW w:w="1220" w:type="dxa"/>
            <w:tcMar>
              <w:top w:w="100" w:type="dxa"/>
              <w:left w:w="100" w:type="dxa"/>
              <w:bottom w:w="100" w:type="dxa"/>
              <w:right w:w="100" w:type="dxa"/>
            </w:tcMar>
          </w:tcPr>
          <w:p w14:paraId="4EBD8212" w14:textId="77777777" w:rsidR="00D01FBA" w:rsidRDefault="00D01FBA">
            <w:pPr>
              <w:pStyle w:val="normal0"/>
              <w:spacing w:line="240" w:lineRule="auto"/>
              <w:contextualSpacing w:val="0"/>
            </w:pPr>
          </w:p>
        </w:tc>
        <w:tc>
          <w:tcPr>
            <w:tcW w:w="980" w:type="dxa"/>
            <w:tcMar>
              <w:top w:w="100" w:type="dxa"/>
              <w:left w:w="100" w:type="dxa"/>
              <w:bottom w:w="100" w:type="dxa"/>
              <w:right w:w="100" w:type="dxa"/>
            </w:tcMar>
          </w:tcPr>
          <w:p w14:paraId="5733D3B7" w14:textId="77777777" w:rsidR="00D01FBA" w:rsidRDefault="00D01FBA">
            <w:pPr>
              <w:pStyle w:val="normal0"/>
              <w:spacing w:line="240" w:lineRule="auto"/>
              <w:contextualSpacing w:val="0"/>
            </w:pPr>
          </w:p>
        </w:tc>
        <w:tc>
          <w:tcPr>
            <w:tcW w:w="1280" w:type="dxa"/>
            <w:tcMar>
              <w:top w:w="100" w:type="dxa"/>
              <w:left w:w="100" w:type="dxa"/>
              <w:bottom w:w="100" w:type="dxa"/>
              <w:right w:w="100" w:type="dxa"/>
            </w:tcMar>
          </w:tcPr>
          <w:p w14:paraId="7A4DF1E3" w14:textId="77777777" w:rsidR="00D01FBA" w:rsidRDefault="00D01FBA">
            <w:pPr>
              <w:pStyle w:val="normal0"/>
              <w:spacing w:line="240" w:lineRule="auto"/>
              <w:contextualSpacing w:val="0"/>
            </w:pPr>
          </w:p>
        </w:tc>
      </w:tr>
      <w:tr w:rsidR="00D01FBA" w14:paraId="5203B6F7" w14:textId="77777777">
        <w:tc>
          <w:tcPr>
            <w:tcW w:w="3180" w:type="dxa"/>
            <w:tcMar>
              <w:top w:w="100" w:type="dxa"/>
              <w:left w:w="100" w:type="dxa"/>
              <w:bottom w:w="100" w:type="dxa"/>
              <w:right w:w="100" w:type="dxa"/>
            </w:tcMar>
          </w:tcPr>
          <w:p w14:paraId="562EA7A9" w14:textId="77777777" w:rsidR="00D01FBA" w:rsidRDefault="00D01FBA">
            <w:pPr>
              <w:pStyle w:val="normal0"/>
              <w:contextualSpacing w:val="0"/>
            </w:pPr>
          </w:p>
        </w:tc>
        <w:tc>
          <w:tcPr>
            <w:tcW w:w="1420" w:type="dxa"/>
            <w:tcMar>
              <w:top w:w="100" w:type="dxa"/>
              <w:left w:w="100" w:type="dxa"/>
              <w:bottom w:w="100" w:type="dxa"/>
              <w:right w:w="100" w:type="dxa"/>
            </w:tcMar>
          </w:tcPr>
          <w:p w14:paraId="56E2EA71" w14:textId="77777777" w:rsidR="00D01FBA" w:rsidRDefault="00D01FBA">
            <w:pPr>
              <w:pStyle w:val="normal0"/>
              <w:contextualSpacing w:val="0"/>
            </w:pPr>
          </w:p>
        </w:tc>
        <w:tc>
          <w:tcPr>
            <w:tcW w:w="1280" w:type="dxa"/>
            <w:tcMar>
              <w:top w:w="100" w:type="dxa"/>
              <w:left w:w="100" w:type="dxa"/>
              <w:bottom w:w="100" w:type="dxa"/>
              <w:right w:w="100" w:type="dxa"/>
            </w:tcMar>
          </w:tcPr>
          <w:p w14:paraId="5A48C80B" w14:textId="77777777" w:rsidR="00D01FBA" w:rsidRDefault="00D01FBA">
            <w:pPr>
              <w:pStyle w:val="normal0"/>
              <w:contextualSpacing w:val="0"/>
            </w:pPr>
          </w:p>
        </w:tc>
        <w:tc>
          <w:tcPr>
            <w:tcW w:w="1220" w:type="dxa"/>
            <w:tcMar>
              <w:top w:w="100" w:type="dxa"/>
              <w:left w:w="100" w:type="dxa"/>
              <w:bottom w:w="100" w:type="dxa"/>
              <w:right w:w="100" w:type="dxa"/>
            </w:tcMar>
          </w:tcPr>
          <w:p w14:paraId="352F236A" w14:textId="77777777" w:rsidR="00D01FBA" w:rsidRDefault="00D01FBA">
            <w:pPr>
              <w:pStyle w:val="normal0"/>
              <w:contextualSpacing w:val="0"/>
            </w:pPr>
          </w:p>
        </w:tc>
        <w:tc>
          <w:tcPr>
            <w:tcW w:w="980" w:type="dxa"/>
            <w:tcMar>
              <w:top w:w="100" w:type="dxa"/>
              <w:left w:w="100" w:type="dxa"/>
              <w:bottom w:w="100" w:type="dxa"/>
              <w:right w:w="100" w:type="dxa"/>
            </w:tcMar>
          </w:tcPr>
          <w:p w14:paraId="6C6E760B" w14:textId="77777777" w:rsidR="00D01FBA" w:rsidRDefault="00D01FBA">
            <w:pPr>
              <w:pStyle w:val="normal0"/>
              <w:spacing w:line="240" w:lineRule="auto"/>
              <w:contextualSpacing w:val="0"/>
            </w:pPr>
          </w:p>
        </w:tc>
        <w:tc>
          <w:tcPr>
            <w:tcW w:w="1280" w:type="dxa"/>
            <w:tcMar>
              <w:top w:w="100" w:type="dxa"/>
              <w:left w:w="100" w:type="dxa"/>
              <w:bottom w:w="100" w:type="dxa"/>
              <w:right w:w="100" w:type="dxa"/>
            </w:tcMar>
          </w:tcPr>
          <w:p w14:paraId="64B36A59" w14:textId="77777777" w:rsidR="00D01FBA" w:rsidRDefault="00D01FBA">
            <w:pPr>
              <w:pStyle w:val="normal0"/>
              <w:spacing w:line="240" w:lineRule="auto"/>
              <w:contextualSpacing w:val="0"/>
            </w:pPr>
          </w:p>
        </w:tc>
      </w:tr>
      <w:tr w:rsidR="00D01FBA" w14:paraId="24C57177" w14:textId="77777777">
        <w:tc>
          <w:tcPr>
            <w:tcW w:w="3180" w:type="dxa"/>
            <w:tcMar>
              <w:top w:w="100" w:type="dxa"/>
              <w:left w:w="100" w:type="dxa"/>
              <w:bottom w:w="100" w:type="dxa"/>
              <w:right w:w="100" w:type="dxa"/>
            </w:tcMar>
          </w:tcPr>
          <w:p w14:paraId="738F0B60" w14:textId="77777777" w:rsidR="00D01FBA" w:rsidRDefault="00D01FBA">
            <w:pPr>
              <w:pStyle w:val="normal0"/>
              <w:contextualSpacing w:val="0"/>
            </w:pPr>
          </w:p>
        </w:tc>
        <w:tc>
          <w:tcPr>
            <w:tcW w:w="1420" w:type="dxa"/>
            <w:tcMar>
              <w:top w:w="100" w:type="dxa"/>
              <w:left w:w="100" w:type="dxa"/>
              <w:bottom w:w="100" w:type="dxa"/>
              <w:right w:w="100" w:type="dxa"/>
            </w:tcMar>
          </w:tcPr>
          <w:p w14:paraId="51B4666C" w14:textId="77777777" w:rsidR="00D01FBA" w:rsidRDefault="00D01FBA">
            <w:pPr>
              <w:pStyle w:val="normal0"/>
              <w:contextualSpacing w:val="0"/>
            </w:pPr>
          </w:p>
        </w:tc>
        <w:tc>
          <w:tcPr>
            <w:tcW w:w="1280" w:type="dxa"/>
            <w:tcMar>
              <w:top w:w="100" w:type="dxa"/>
              <w:left w:w="100" w:type="dxa"/>
              <w:bottom w:w="100" w:type="dxa"/>
              <w:right w:w="100" w:type="dxa"/>
            </w:tcMar>
          </w:tcPr>
          <w:p w14:paraId="10CA2384" w14:textId="77777777" w:rsidR="00D01FBA" w:rsidRDefault="00D01FBA">
            <w:pPr>
              <w:pStyle w:val="normal0"/>
              <w:contextualSpacing w:val="0"/>
            </w:pPr>
          </w:p>
        </w:tc>
        <w:tc>
          <w:tcPr>
            <w:tcW w:w="1220" w:type="dxa"/>
            <w:tcMar>
              <w:top w:w="100" w:type="dxa"/>
              <w:left w:w="100" w:type="dxa"/>
              <w:bottom w:w="100" w:type="dxa"/>
              <w:right w:w="100" w:type="dxa"/>
            </w:tcMar>
          </w:tcPr>
          <w:p w14:paraId="35C1301B" w14:textId="77777777" w:rsidR="00D01FBA" w:rsidRDefault="00D01FBA">
            <w:pPr>
              <w:pStyle w:val="normal0"/>
              <w:contextualSpacing w:val="0"/>
            </w:pPr>
          </w:p>
        </w:tc>
        <w:tc>
          <w:tcPr>
            <w:tcW w:w="980" w:type="dxa"/>
            <w:tcMar>
              <w:top w:w="100" w:type="dxa"/>
              <w:left w:w="100" w:type="dxa"/>
              <w:bottom w:w="100" w:type="dxa"/>
              <w:right w:w="100" w:type="dxa"/>
            </w:tcMar>
          </w:tcPr>
          <w:p w14:paraId="4F5F5BA4" w14:textId="77777777" w:rsidR="00D01FBA" w:rsidRDefault="00D01FBA">
            <w:pPr>
              <w:pStyle w:val="normal0"/>
              <w:spacing w:line="240" w:lineRule="auto"/>
              <w:contextualSpacing w:val="0"/>
            </w:pPr>
          </w:p>
        </w:tc>
        <w:tc>
          <w:tcPr>
            <w:tcW w:w="1280" w:type="dxa"/>
            <w:tcMar>
              <w:top w:w="100" w:type="dxa"/>
              <w:left w:w="100" w:type="dxa"/>
              <w:bottom w:w="100" w:type="dxa"/>
              <w:right w:w="100" w:type="dxa"/>
            </w:tcMar>
          </w:tcPr>
          <w:p w14:paraId="184B88A2" w14:textId="77777777" w:rsidR="00D01FBA" w:rsidRDefault="00D01FBA">
            <w:pPr>
              <w:pStyle w:val="normal0"/>
              <w:spacing w:line="240" w:lineRule="auto"/>
              <w:contextualSpacing w:val="0"/>
            </w:pPr>
          </w:p>
        </w:tc>
      </w:tr>
    </w:tbl>
    <w:p w14:paraId="459EA810" w14:textId="77777777" w:rsidR="00D01FBA" w:rsidRDefault="00D01FBA">
      <w:pPr>
        <w:pStyle w:val="normal0"/>
      </w:pPr>
    </w:p>
    <w:p w14:paraId="72A252BD" w14:textId="77777777" w:rsidR="00D01FBA" w:rsidRDefault="002D0D94">
      <w:pPr>
        <w:pStyle w:val="normal0"/>
      </w:pPr>
      <w:r>
        <w:rPr>
          <w:b/>
          <w:color w:val="FF0000"/>
          <w:sz w:val="28"/>
          <w:szCs w:val="28"/>
          <w:u w:val="single"/>
        </w:rPr>
        <w:t>New Sales Projects (As of MM/DD/YYYY)</w:t>
      </w:r>
    </w:p>
    <w:tbl>
      <w:tblPr>
        <w:tblStyle w:val="a1"/>
        <w:tblW w:w="96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1335"/>
        <w:gridCol w:w="1365"/>
        <w:gridCol w:w="1230"/>
        <w:gridCol w:w="1155"/>
        <w:gridCol w:w="1425"/>
      </w:tblGrid>
      <w:tr w:rsidR="00D01FBA" w14:paraId="5DB91589" w14:textId="77777777">
        <w:trPr>
          <w:trHeight w:val="740"/>
        </w:trPr>
        <w:tc>
          <w:tcPr>
            <w:tcW w:w="3165" w:type="dxa"/>
            <w:shd w:val="clear" w:color="auto" w:fill="93C47D"/>
            <w:tcMar>
              <w:top w:w="100" w:type="dxa"/>
              <w:left w:w="100" w:type="dxa"/>
              <w:bottom w:w="100" w:type="dxa"/>
              <w:right w:w="100" w:type="dxa"/>
            </w:tcMar>
          </w:tcPr>
          <w:p w14:paraId="584D1033" w14:textId="77777777" w:rsidR="00D01FBA" w:rsidRDefault="002D0D94">
            <w:pPr>
              <w:pStyle w:val="normal0"/>
              <w:contextualSpacing w:val="0"/>
            </w:pPr>
            <w:r>
              <w:t>Name</w:t>
            </w:r>
          </w:p>
        </w:tc>
        <w:tc>
          <w:tcPr>
            <w:tcW w:w="1335" w:type="dxa"/>
            <w:shd w:val="clear" w:color="auto" w:fill="93C47D"/>
            <w:tcMar>
              <w:top w:w="100" w:type="dxa"/>
              <w:left w:w="100" w:type="dxa"/>
              <w:bottom w:w="100" w:type="dxa"/>
              <w:right w:w="100" w:type="dxa"/>
            </w:tcMar>
          </w:tcPr>
          <w:p w14:paraId="1F7351F7" w14:textId="77777777" w:rsidR="00D01FBA" w:rsidRDefault="002D0D94">
            <w:pPr>
              <w:pStyle w:val="normal0"/>
              <w:contextualSpacing w:val="0"/>
            </w:pPr>
            <w:r>
              <w:rPr>
                <w:sz w:val="20"/>
                <w:szCs w:val="20"/>
              </w:rPr>
              <w:t>Stage in Pipeline</w:t>
            </w:r>
          </w:p>
        </w:tc>
        <w:tc>
          <w:tcPr>
            <w:tcW w:w="1365" w:type="dxa"/>
            <w:shd w:val="clear" w:color="auto" w:fill="93C47D"/>
            <w:tcMar>
              <w:top w:w="100" w:type="dxa"/>
              <w:left w:w="100" w:type="dxa"/>
              <w:bottom w:w="100" w:type="dxa"/>
              <w:right w:w="100" w:type="dxa"/>
            </w:tcMar>
          </w:tcPr>
          <w:p w14:paraId="261C379D" w14:textId="77777777" w:rsidR="00D01FBA" w:rsidRDefault="002D0D94">
            <w:pPr>
              <w:pStyle w:val="normal0"/>
              <w:contextualSpacing w:val="0"/>
            </w:pPr>
            <w:r>
              <w:rPr>
                <w:sz w:val="20"/>
                <w:szCs w:val="20"/>
              </w:rPr>
              <w:t>Value</w:t>
            </w:r>
          </w:p>
        </w:tc>
        <w:tc>
          <w:tcPr>
            <w:tcW w:w="1230" w:type="dxa"/>
            <w:shd w:val="clear" w:color="auto" w:fill="93C47D"/>
            <w:tcMar>
              <w:top w:w="100" w:type="dxa"/>
              <w:left w:w="100" w:type="dxa"/>
              <w:bottom w:w="100" w:type="dxa"/>
              <w:right w:w="100" w:type="dxa"/>
            </w:tcMar>
          </w:tcPr>
          <w:p w14:paraId="238E556F" w14:textId="77777777" w:rsidR="00D01FBA" w:rsidRDefault="002D0D94">
            <w:pPr>
              <w:pStyle w:val="normal0"/>
              <w:spacing w:line="240" w:lineRule="auto"/>
              <w:contextualSpacing w:val="0"/>
            </w:pPr>
            <w:r>
              <w:rPr>
                <w:sz w:val="20"/>
                <w:szCs w:val="20"/>
              </w:rPr>
              <w:t xml:space="preserve">Gross Profit </w:t>
            </w:r>
            <w:proofErr w:type="spellStart"/>
            <w:r>
              <w:rPr>
                <w:sz w:val="20"/>
                <w:szCs w:val="20"/>
              </w:rPr>
              <w:t>Est</w:t>
            </w:r>
            <w:proofErr w:type="spellEnd"/>
          </w:p>
        </w:tc>
        <w:tc>
          <w:tcPr>
            <w:tcW w:w="1155" w:type="dxa"/>
            <w:shd w:val="clear" w:color="auto" w:fill="93C47D"/>
            <w:tcMar>
              <w:top w:w="100" w:type="dxa"/>
              <w:left w:w="100" w:type="dxa"/>
              <w:bottom w:w="100" w:type="dxa"/>
              <w:right w:w="100" w:type="dxa"/>
            </w:tcMar>
          </w:tcPr>
          <w:p w14:paraId="26703D2C" w14:textId="77777777" w:rsidR="00D01FBA" w:rsidRDefault="002D0D94">
            <w:pPr>
              <w:pStyle w:val="normal0"/>
              <w:contextualSpacing w:val="0"/>
            </w:pPr>
            <w:r>
              <w:rPr>
                <w:sz w:val="20"/>
                <w:szCs w:val="20"/>
              </w:rPr>
              <w:t>% Close</w:t>
            </w:r>
          </w:p>
        </w:tc>
        <w:tc>
          <w:tcPr>
            <w:tcW w:w="1425" w:type="dxa"/>
            <w:shd w:val="clear" w:color="auto" w:fill="93C47D"/>
            <w:tcMar>
              <w:top w:w="100" w:type="dxa"/>
              <w:left w:w="100" w:type="dxa"/>
              <w:bottom w:w="100" w:type="dxa"/>
              <w:right w:w="100" w:type="dxa"/>
            </w:tcMar>
          </w:tcPr>
          <w:p w14:paraId="3AE77D27" w14:textId="77777777" w:rsidR="00D01FBA" w:rsidRDefault="002D0D94">
            <w:pPr>
              <w:pStyle w:val="normal0"/>
              <w:spacing w:line="240" w:lineRule="auto"/>
              <w:contextualSpacing w:val="0"/>
            </w:pPr>
            <w:r>
              <w:rPr>
                <w:sz w:val="20"/>
                <w:szCs w:val="20"/>
              </w:rPr>
              <w:t>Date entered into pipeline</w:t>
            </w:r>
          </w:p>
        </w:tc>
      </w:tr>
      <w:tr w:rsidR="00D01FBA" w14:paraId="14FCB330" w14:textId="77777777">
        <w:tc>
          <w:tcPr>
            <w:tcW w:w="3165" w:type="dxa"/>
            <w:tcMar>
              <w:top w:w="100" w:type="dxa"/>
              <w:left w:w="100" w:type="dxa"/>
              <w:bottom w:w="100" w:type="dxa"/>
              <w:right w:w="100" w:type="dxa"/>
            </w:tcMar>
          </w:tcPr>
          <w:p w14:paraId="207C16D7" w14:textId="77777777" w:rsidR="00D01FBA" w:rsidRDefault="002D0D94">
            <w:pPr>
              <w:pStyle w:val="normal0"/>
              <w:spacing w:line="240" w:lineRule="auto"/>
              <w:contextualSpacing w:val="0"/>
            </w:pPr>
            <w:r>
              <w:t>Sam’s Lighting</w:t>
            </w:r>
          </w:p>
        </w:tc>
        <w:tc>
          <w:tcPr>
            <w:tcW w:w="1335" w:type="dxa"/>
            <w:tcMar>
              <w:top w:w="100" w:type="dxa"/>
              <w:left w:w="100" w:type="dxa"/>
              <w:bottom w:w="100" w:type="dxa"/>
              <w:right w:w="100" w:type="dxa"/>
            </w:tcMar>
          </w:tcPr>
          <w:p w14:paraId="5385096D" w14:textId="77777777" w:rsidR="00D01FBA" w:rsidRDefault="002D0D94">
            <w:pPr>
              <w:pStyle w:val="normal0"/>
              <w:spacing w:line="240" w:lineRule="auto"/>
              <w:contextualSpacing w:val="0"/>
            </w:pPr>
            <w:r>
              <w:t>2</w:t>
            </w:r>
          </w:p>
        </w:tc>
        <w:tc>
          <w:tcPr>
            <w:tcW w:w="1365" w:type="dxa"/>
            <w:tcMar>
              <w:top w:w="100" w:type="dxa"/>
              <w:left w:w="100" w:type="dxa"/>
              <w:bottom w:w="100" w:type="dxa"/>
              <w:right w:w="100" w:type="dxa"/>
            </w:tcMar>
          </w:tcPr>
          <w:p w14:paraId="31C773D7" w14:textId="77777777" w:rsidR="00D01FBA" w:rsidRDefault="002D0D94">
            <w:pPr>
              <w:pStyle w:val="normal0"/>
              <w:spacing w:line="240" w:lineRule="auto"/>
              <w:contextualSpacing w:val="0"/>
            </w:pPr>
            <w:r>
              <w:t>$5000</w:t>
            </w:r>
          </w:p>
        </w:tc>
        <w:tc>
          <w:tcPr>
            <w:tcW w:w="1230" w:type="dxa"/>
            <w:tcMar>
              <w:top w:w="100" w:type="dxa"/>
              <w:left w:w="100" w:type="dxa"/>
              <w:bottom w:w="100" w:type="dxa"/>
              <w:right w:w="100" w:type="dxa"/>
            </w:tcMar>
          </w:tcPr>
          <w:p w14:paraId="4BB3BF65" w14:textId="77777777" w:rsidR="00D01FBA" w:rsidRDefault="002D0D94">
            <w:pPr>
              <w:pStyle w:val="normal0"/>
              <w:spacing w:line="240" w:lineRule="auto"/>
              <w:contextualSpacing w:val="0"/>
            </w:pPr>
            <w:r>
              <w:t>$3000</w:t>
            </w:r>
          </w:p>
        </w:tc>
        <w:tc>
          <w:tcPr>
            <w:tcW w:w="1155" w:type="dxa"/>
            <w:tcMar>
              <w:top w:w="100" w:type="dxa"/>
              <w:left w:w="100" w:type="dxa"/>
              <w:bottom w:w="100" w:type="dxa"/>
              <w:right w:w="100" w:type="dxa"/>
            </w:tcMar>
          </w:tcPr>
          <w:p w14:paraId="49C259B0" w14:textId="77777777" w:rsidR="00D01FBA" w:rsidRDefault="002D0D94">
            <w:pPr>
              <w:pStyle w:val="normal0"/>
              <w:spacing w:line="240" w:lineRule="auto"/>
              <w:contextualSpacing w:val="0"/>
            </w:pPr>
            <w:r>
              <w:t>80%</w:t>
            </w:r>
          </w:p>
        </w:tc>
        <w:tc>
          <w:tcPr>
            <w:tcW w:w="1425" w:type="dxa"/>
            <w:tcMar>
              <w:top w:w="100" w:type="dxa"/>
              <w:left w:w="100" w:type="dxa"/>
              <w:bottom w:w="100" w:type="dxa"/>
              <w:right w:w="100" w:type="dxa"/>
            </w:tcMar>
          </w:tcPr>
          <w:p w14:paraId="3FF7802A" w14:textId="77777777" w:rsidR="00D01FBA" w:rsidRDefault="002D0D94">
            <w:pPr>
              <w:pStyle w:val="normal0"/>
              <w:spacing w:line="240" w:lineRule="auto"/>
              <w:contextualSpacing w:val="0"/>
            </w:pPr>
            <w:r>
              <w:t>July 3</w:t>
            </w:r>
          </w:p>
        </w:tc>
      </w:tr>
      <w:tr w:rsidR="00D01FBA" w14:paraId="369F6D00" w14:textId="77777777">
        <w:tc>
          <w:tcPr>
            <w:tcW w:w="3165" w:type="dxa"/>
            <w:tcMar>
              <w:top w:w="100" w:type="dxa"/>
              <w:left w:w="100" w:type="dxa"/>
              <w:bottom w:w="100" w:type="dxa"/>
              <w:right w:w="100" w:type="dxa"/>
            </w:tcMar>
          </w:tcPr>
          <w:p w14:paraId="3D72E971" w14:textId="77777777" w:rsidR="00D01FBA" w:rsidRDefault="002D0D94">
            <w:pPr>
              <w:pStyle w:val="normal0"/>
              <w:contextualSpacing w:val="0"/>
            </w:pPr>
            <w:r>
              <w:t>Johnson’s</w:t>
            </w:r>
          </w:p>
        </w:tc>
        <w:tc>
          <w:tcPr>
            <w:tcW w:w="1335" w:type="dxa"/>
            <w:tcMar>
              <w:top w:w="100" w:type="dxa"/>
              <w:left w:w="100" w:type="dxa"/>
              <w:bottom w:w="100" w:type="dxa"/>
              <w:right w:w="100" w:type="dxa"/>
            </w:tcMar>
          </w:tcPr>
          <w:p w14:paraId="7C7265F2" w14:textId="77777777" w:rsidR="00D01FBA" w:rsidRDefault="002D0D94">
            <w:pPr>
              <w:pStyle w:val="normal0"/>
              <w:contextualSpacing w:val="0"/>
            </w:pPr>
            <w:r>
              <w:t>5</w:t>
            </w:r>
          </w:p>
        </w:tc>
        <w:tc>
          <w:tcPr>
            <w:tcW w:w="1365" w:type="dxa"/>
            <w:tcMar>
              <w:top w:w="100" w:type="dxa"/>
              <w:left w:w="100" w:type="dxa"/>
              <w:bottom w:w="100" w:type="dxa"/>
              <w:right w:w="100" w:type="dxa"/>
            </w:tcMar>
          </w:tcPr>
          <w:p w14:paraId="4BBDE335" w14:textId="77777777" w:rsidR="00D01FBA" w:rsidRDefault="002D0D94">
            <w:pPr>
              <w:pStyle w:val="normal0"/>
              <w:contextualSpacing w:val="0"/>
            </w:pPr>
            <w:r>
              <w:t>$3900</w:t>
            </w:r>
          </w:p>
        </w:tc>
        <w:tc>
          <w:tcPr>
            <w:tcW w:w="1230" w:type="dxa"/>
            <w:tcMar>
              <w:top w:w="100" w:type="dxa"/>
              <w:left w:w="100" w:type="dxa"/>
              <w:bottom w:w="100" w:type="dxa"/>
              <w:right w:w="100" w:type="dxa"/>
            </w:tcMar>
          </w:tcPr>
          <w:p w14:paraId="4EC2507B" w14:textId="77777777" w:rsidR="00D01FBA" w:rsidRDefault="002D0D94">
            <w:pPr>
              <w:pStyle w:val="normal0"/>
              <w:spacing w:line="240" w:lineRule="auto"/>
              <w:contextualSpacing w:val="0"/>
            </w:pPr>
            <w:r>
              <w:t>$1400</w:t>
            </w:r>
          </w:p>
        </w:tc>
        <w:tc>
          <w:tcPr>
            <w:tcW w:w="1155" w:type="dxa"/>
            <w:tcMar>
              <w:top w:w="100" w:type="dxa"/>
              <w:left w:w="100" w:type="dxa"/>
              <w:bottom w:w="100" w:type="dxa"/>
              <w:right w:w="100" w:type="dxa"/>
            </w:tcMar>
          </w:tcPr>
          <w:p w14:paraId="0F964B90" w14:textId="77777777" w:rsidR="00D01FBA" w:rsidRDefault="002D0D94">
            <w:pPr>
              <w:pStyle w:val="normal0"/>
              <w:spacing w:line="240" w:lineRule="auto"/>
              <w:contextualSpacing w:val="0"/>
            </w:pPr>
            <w:r>
              <w:t>90%</w:t>
            </w:r>
          </w:p>
        </w:tc>
        <w:tc>
          <w:tcPr>
            <w:tcW w:w="1425" w:type="dxa"/>
            <w:tcMar>
              <w:top w:w="100" w:type="dxa"/>
              <w:left w:w="100" w:type="dxa"/>
              <w:bottom w:w="100" w:type="dxa"/>
              <w:right w:w="100" w:type="dxa"/>
            </w:tcMar>
          </w:tcPr>
          <w:p w14:paraId="13DD94BA" w14:textId="77777777" w:rsidR="00D01FBA" w:rsidRDefault="002D0D94">
            <w:pPr>
              <w:pStyle w:val="normal0"/>
              <w:spacing w:line="240" w:lineRule="auto"/>
              <w:contextualSpacing w:val="0"/>
            </w:pPr>
            <w:r>
              <w:t>10/15/13</w:t>
            </w:r>
          </w:p>
        </w:tc>
      </w:tr>
      <w:tr w:rsidR="00D01FBA" w14:paraId="5BD2CFBB" w14:textId="77777777">
        <w:tc>
          <w:tcPr>
            <w:tcW w:w="3165" w:type="dxa"/>
            <w:tcMar>
              <w:top w:w="100" w:type="dxa"/>
              <w:left w:w="100" w:type="dxa"/>
              <w:bottom w:w="100" w:type="dxa"/>
              <w:right w:w="100" w:type="dxa"/>
            </w:tcMar>
          </w:tcPr>
          <w:p w14:paraId="1D257324" w14:textId="77777777" w:rsidR="00D01FBA" w:rsidRDefault="002D0D94">
            <w:pPr>
              <w:pStyle w:val="normal0"/>
              <w:contextualSpacing w:val="0"/>
            </w:pPr>
            <w:r>
              <w:t>Amalgam industries</w:t>
            </w:r>
          </w:p>
        </w:tc>
        <w:tc>
          <w:tcPr>
            <w:tcW w:w="1335" w:type="dxa"/>
            <w:tcMar>
              <w:top w:w="100" w:type="dxa"/>
              <w:left w:w="100" w:type="dxa"/>
              <w:bottom w:w="100" w:type="dxa"/>
              <w:right w:w="100" w:type="dxa"/>
            </w:tcMar>
          </w:tcPr>
          <w:p w14:paraId="40BEF343" w14:textId="77777777" w:rsidR="00D01FBA" w:rsidRDefault="002D0D94">
            <w:pPr>
              <w:pStyle w:val="normal0"/>
              <w:contextualSpacing w:val="0"/>
            </w:pPr>
            <w:r>
              <w:t>4a</w:t>
            </w:r>
          </w:p>
        </w:tc>
        <w:tc>
          <w:tcPr>
            <w:tcW w:w="1365" w:type="dxa"/>
            <w:tcMar>
              <w:top w:w="100" w:type="dxa"/>
              <w:left w:w="100" w:type="dxa"/>
              <w:bottom w:w="100" w:type="dxa"/>
              <w:right w:w="100" w:type="dxa"/>
            </w:tcMar>
          </w:tcPr>
          <w:p w14:paraId="78871A3E" w14:textId="77777777" w:rsidR="00D01FBA" w:rsidRDefault="002D0D94">
            <w:pPr>
              <w:pStyle w:val="normal0"/>
              <w:contextualSpacing w:val="0"/>
            </w:pPr>
            <w:r>
              <w:t>$7500</w:t>
            </w:r>
          </w:p>
        </w:tc>
        <w:tc>
          <w:tcPr>
            <w:tcW w:w="1230" w:type="dxa"/>
            <w:tcMar>
              <w:top w:w="100" w:type="dxa"/>
              <w:left w:w="100" w:type="dxa"/>
              <w:bottom w:w="100" w:type="dxa"/>
              <w:right w:w="100" w:type="dxa"/>
            </w:tcMar>
          </w:tcPr>
          <w:p w14:paraId="7206B29C" w14:textId="77777777" w:rsidR="00D01FBA" w:rsidRDefault="002D0D94">
            <w:pPr>
              <w:pStyle w:val="normal0"/>
              <w:spacing w:line="240" w:lineRule="auto"/>
              <w:contextualSpacing w:val="0"/>
            </w:pPr>
            <w:r>
              <w:t>$4000</w:t>
            </w:r>
          </w:p>
        </w:tc>
        <w:tc>
          <w:tcPr>
            <w:tcW w:w="1155" w:type="dxa"/>
            <w:tcMar>
              <w:top w:w="100" w:type="dxa"/>
              <w:left w:w="100" w:type="dxa"/>
              <w:bottom w:w="100" w:type="dxa"/>
              <w:right w:w="100" w:type="dxa"/>
            </w:tcMar>
          </w:tcPr>
          <w:p w14:paraId="05FEEEB4" w14:textId="77777777" w:rsidR="00D01FBA" w:rsidRDefault="002D0D94">
            <w:pPr>
              <w:pStyle w:val="normal0"/>
              <w:spacing w:line="240" w:lineRule="auto"/>
              <w:contextualSpacing w:val="0"/>
            </w:pPr>
            <w:r>
              <w:t>70%</w:t>
            </w:r>
          </w:p>
        </w:tc>
        <w:tc>
          <w:tcPr>
            <w:tcW w:w="1425" w:type="dxa"/>
            <w:tcMar>
              <w:top w:w="100" w:type="dxa"/>
              <w:left w:w="100" w:type="dxa"/>
              <w:bottom w:w="100" w:type="dxa"/>
              <w:right w:w="100" w:type="dxa"/>
            </w:tcMar>
          </w:tcPr>
          <w:p w14:paraId="201835C0" w14:textId="77777777" w:rsidR="00D01FBA" w:rsidRDefault="002D0D94">
            <w:pPr>
              <w:pStyle w:val="normal0"/>
              <w:spacing w:line="240" w:lineRule="auto"/>
              <w:contextualSpacing w:val="0"/>
            </w:pPr>
            <w:r>
              <w:t>3/1/14</w:t>
            </w:r>
          </w:p>
        </w:tc>
      </w:tr>
      <w:tr w:rsidR="00D01FBA" w14:paraId="77443717" w14:textId="77777777">
        <w:tc>
          <w:tcPr>
            <w:tcW w:w="3165" w:type="dxa"/>
            <w:tcMar>
              <w:top w:w="100" w:type="dxa"/>
              <w:left w:w="100" w:type="dxa"/>
              <w:bottom w:w="100" w:type="dxa"/>
              <w:right w:w="100" w:type="dxa"/>
            </w:tcMar>
          </w:tcPr>
          <w:p w14:paraId="41780FA0" w14:textId="77777777" w:rsidR="00D01FBA" w:rsidRDefault="00D01FBA">
            <w:pPr>
              <w:pStyle w:val="normal0"/>
              <w:contextualSpacing w:val="0"/>
            </w:pPr>
          </w:p>
        </w:tc>
        <w:tc>
          <w:tcPr>
            <w:tcW w:w="1335" w:type="dxa"/>
            <w:tcMar>
              <w:top w:w="100" w:type="dxa"/>
              <w:left w:w="100" w:type="dxa"/>
              <w:bottom w:w="100" w:type="dxa"/>
              <w:right w:w="100" w:type="dxa"/>
            </w:tcMar>
          </w:tcPr>
          <w:p w14:paraId="35FC4D09" w14:textId="77777777" w:rsidR="00D01FBA" w:rsidRDefault="00D01FBA">
            <w:pPr>
              <w:pStyle w:val="normal0"/>
              <w:contextualSpacing w:val="0"/>
            </w:pPr>
          </w:p>
        </w:tc>
        <w:tc>
          <w:tcPr>
            <w:tcW w:w="1365" w:type="dxa"/>
            <w:tcMar>
              <w:top w:w="100" w:type="dxa"/>
              <w:left w:w="100" w:type="dxa"/>
              <w:bottom w:w="100" w:type="dxa"/>
              <w:right w:w="100" w:type="dxa"/>
            </w:tcMar>
          </w:tcPr>
          <w:p w14:paraId="2B2418EE" w14:textId="77777777" w:rsidR="00D01FBA" w:rsidRDefault="00D01FBA">
            <w:pPr>
              <w:pStyle w:val="normal0"/>
              <w:contextualSpacing w:val="0"/>
            </w:pPr>
          </w:p>
        </w:tc>
        <w:tc>
          <w:tcPr>
            <w:tcW w:w="1230" w:type="dxa"/>
            <w:tcMar>
              <w:top w:w="100" w:type="dxa"/>
              <w:left w:w="100" w:type="dxa"/>
              <w:bottom w:w="100" w:type="dxa"/>
              <w:right w:w="100" w:type="dxa"/>
            </w:tcMar>
          </w:tcPr>
          <w:p w14:paraId="22DD20F4" w14:textId="77777777" w:rsidR="00D01FBA" w:rsidRDefault="00D01FBA">
            <w:pPr>
              <w:pStyle w:val="normal0"/>
              <w:spacing w:line="240" w:lineRule="auto"/>
              <w:contextualSpacing w:val="0"/>
            </w:pPr>
          </w:p>
        </w:tc>
        <w:tc>
          <w:tcPr>
            <w:tcW w:w="1155" w:type="dxa"/>
            <w:tcMar>
              <w:top w:w="100" w:type="dxa"/>
              <w:left w:w="100" w:type="dxa"/>
              <w:bottom w:w="100" w:type="dxa"/>
              <w:right w:w="100" w:type="dxa"/>
            </w:tcMar>
          </w:tcPr>
          <w:p w14:paraId="1845F6DA" w14:textId="77777777" w:rsidR="00D01FBA" w:rsidRDefault="00D01FBA">
            <w:pPr>
              <w:pStyle w:val="normal0"/>
              <w:spacing w:line="240" w:lineRule="auto"/>
              <w:contextualSpacing w:val="0"/>
            </w:pPr>
          </w:p>
        </w:tc>
        <w:tc>
          <w:tcPr>
            <w:tcW w:w="1425" w:type="dxa"/>
            <w:tcMar>
              <w:top w:w="100" w:type="dxa"/>
              <w:left w:w="100" w:type="dxa"/>
              <w:bottom w:w="100" w:type="dxa"/>
              <w:right w:w="100" w:type="dxa"/>
            </w:tcMar>
          </w:tcPr>
          <w:p w14:paraId="4F1BC43D" w14:textId="77777777" w:rsidR="00D01FBA" w:rsidRDefault="00D01FBA">
            <w:pPr>
              <w:pStyle w:val="normal0"/>
              <w:spacing w:line="240" w:lineRule="auto"/>
              <w:contextualSpacing w:val="0"/>
            </w:pPr>
          </w:p>
        </w:tc>
      </w:tr>
    </w:tbl>
    <w:p w14:paraId="0F0272E2" w14:textId="77777777" w:rsidR="00D01FBA" w:rsidRDefault="00D01FBA">
      <w:pPr>
        <w:pStyle w:val="normal0"/>
      </w:pPr>
    </w:p>
    <w:p w14:paraId="6BFDEF96" w14:textId="77777777" w:rsidR="00D01FBA" w:rsidRDefault="002D0D94">
      <w:pPr>
        <w:pStyle w:val="normal0"/>
      </w:pPr>
      <w:r>
        <w:rPr>
          <w:b/>
        </w:rPr>
        <w:t>6-Spiritual Condition (5 minutes)</w:t>
      </w:r>
    </w:p>
    <w:p w14:paraId="07DD4322" w14:textId="77777777" w:rsidR="00D01FBA" w:rsidRDefault="002D0D94">
      <w:pPr>
        <w:pStyle w:val="normal0"/>
      </w:pPr>
      <w:proofErr w:type="spellStart"/>
      <w:r>
        <w:t>Underearning</w:t>
      </w:r>
      <w:proofErr w:type="spellEnd"/>
      <w:r>
        <w:t xml:space="preserve"> is the result of a spiritual malady- use this time to discuss your spiritual condition.</w:t>
      </w:r>
    </w:p>
    <w:p w14:paraId="4E6529B8" w14:textId="77777777" w:rsidR="00D01FBA" w:rsidRDefault="00D01FBA">
      <w:pPr>
        <w:pStyle w:val="normal0"/>
      </w:pPr>
    </w:p>
    <w:p w14:paraId="19FE64CB" w14:textId="77777777" w:rsidR="00D01FBA" w:rsidRDefault="002D0D94">
      <w:pPr>
        <w:pStyle w:val="normal0"/>
      </w:pPr>
      <w:r>
        <w:rPr>
          <w:b/>
        </w:rPr>
        <w:t>7-Urgent Matters</w:t>
      </w:r>
    </w:p>
    <w:p w14:paraId="4F6D7744" w14:textId="77777777" w:rsidR="00D01FBA" w:rsidRDefault="002D0D94">
      <w:pPr>
        <w:pStyle w:val="normal0"/>
      </w:pPr>
      <w:r>
        <w:t xml:space="preserve">Are there any urgent matters that you want to bring to your action team’s attention?  What’s the most pressing issue in your </w:t>
      </w:r>
      <w:proofErr w:type="spellStart"/>
      <w:r>
        <w:t>underearning</w:t>
      </w:r>
      <w:proofErr w:type="spellEnd"/>
      <w:r>
        <w:t xml:space="preserve"> right now?  Refer to the Action Items list, below.</w:t>
      </w:r>
    </w:p>
    <w:p w14:paraId="35855C65" w14:textId="77777777" w:rsidR="00D01FBA" w:rsidRDefault="00D01FBA">
      <w:pPr>
        <w:pStyle w:val="normal0"/>
      </w:pPr>
    </w:p>
    <w:p w14:paraId="58366FB9" w14:textId="77777777" w:rsidR="00D01FBA" w:rsidRDefault="002D0D94">
      <w:pPr>
        <w:pStyle w:val="normal0"/>
      </w:pPr>
      <w:r>
        <w:rPr>
          <w:b/>
        </w:rPr>
        <w:t>8- Action Items List  &amp; Assignments</w:t>
      </w:r>
    </w:p>
    <w:p w14:paraId="3B68EEAA" w14:textId="77777777" w:rsidR="00D01FBA" w:rsidRDefault="002D0D94">
      <w:pPr>
        <w:pStyle w:val="normal0"/>
      </w:pPr>
      <w:r>
        <w:t>What are your assignments from your last action meeting? Did you do them?  What was the outcome? What actions do you need to take in the next week to advance your initiatives and support your effort to meet your financial target? Identify the highest priority items with an asterisk  (*).</w:t>
      </w:r>
    </w:p>
    <w:p w14:paraId="4398BD29" w14:textId="77777777" w:rsidR="00D01FBA" w:rsidRDefault="002D0D94">
      <w:pPr>
        <w:pStyle w:val="normal0"/>
      </w:pPr>
      <w:r>
        <w:t xml:space="preserve">No more than 3 actions should be starred so that the </w:t>
      </w:r>
      <w:proofErr w:type="spellStart"/>
      <w:r>
        <w:t>Actionee</w:t>
      </w:r>
      <w:proofErr w:type="spellEnd"/>
      <w:r>
        <w:t xml:space="preserve"> does not feel overwhelmed.  </w:t>
      </w:r>
    </w:p>
    <w:p w14:paraId="559D99B9" w14:textId="77777777" w:rsidR="00D01FBA" w:rsidRDefault="00D01FBA">
      <w:pPr>
        <w:pStyle w:val="normal0"/>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5435"/>
        <w:gridCol w:w="1805"/>
        <w:gridCol w:w="1445"/>
      </w:tblGrid>
      <w:tr w:rsidR="00D01FBA" w14:paraId="42936E8C" w14:textId="77777777">
        <w:tc>
          <w:tcPr>
            <w:tcW w:w="675" w:type="dxa"/>
            <w:tcMar>
              <w:top w:w="100" w:type="dxa"/>
              <w:left w:w="100" w:type="dxa"/>
              <w:bottom w:w="100" w:type="dxa"/>
              <w:right w:w="100" w:type="dxa"/>
            </w:tcMar>
          </w:tcPr>
          <w:p w14:paraId="1A1F2128" w14:textId="77777777" w:rsidR="00D01FBA" w:rsidRDefault="002D0D94">
            <w:pPr>
              <w:pStyle w:val="normal0"/>
              <w:spacing w:line="240" w:lineRule="auto"/>
              <w:contextualSpacing w:val="0"/>
              <w:jc w:val="center"/>
            </w:pPr>
            <w:r>
              <w:rPr>
                <w:b/>
              </w:rPr>
              <w:lastRenderedPageBreak/>
              <w:t>ID</w:t>
            </w:r>
          </w:p>
        </w:tc>
        <w:tc>
          <w:tcPr>
            <w:tcW w:w="5435" w:type="dxa"/>
            <w:tcMar>
              <w:top w:w="100" w:type="dxa"/>
              <w:left w:w="100" w:type="dxa"/>
              <w:bottom w:w="100" w:type="dxa"/>
              <w:right w:w="100" w:type="dxa"/>
            </w:tcMar>
          </w:tcPr>
          <w:p w14:paraId="3747B1EE" w14:textId="77777777" w:rsidR="00D01FBA" w:rsidRDefault="002D0D94">
            <w:pPr>
              <w:pStyle w:val="normal0"/>
              <w:contextualSpacing w:val="0"/>
            </w:pPr>
            <w:r>
              <w:rPr>
                <w:b/>
              </w:rPr>
              <w:t xml:space="preserve">Action Items </w:t>
            </w:r>
          </w:p>
        </w:tc>
        <w:tc>
          <w:tcPr>
            <w:tcW w:w="1805" w:type="dxa"/>
            <w:tcMar>
              <w:top w:w="100" w:type="dxa"/>
              <w:left w:w="100" w:type="dxa"/>
              <w:bottom w:w="100" w:type="dxa"/>
              <w:right w:w="100" w:type="dxa"/>
            </w:tcMar>
          </w:tcPr>
          <w:p w14:paraId="5481CC5B" w14:textId="77777777" w:rsidR="00D01FBA" w:rsidRDefault="002D0D94">
            <w:pPr>
              <w:pStyle w:val="normal0"/>
              <w:contextualSpacing w:val="0"/>
              <w:jc w:val="center"/>
            </w:pPr>
            <w:r>
              <w:rPr>
                <w:b/>
              </w:rPr>
              <w:t>Date Assigned</w:t>
            </w:r>
          </w:p>
        </w:tc>
        <w:tc>
          <w:tcPr>
            <w:tcW w:w="1445" w:type="dxa"/>
            <w:tcMar>
              <w:top w:w="100" w:type="dxa"/>
              <w:left w:w="100" w:type="dxa"/>
              <w:bottom w:w="100" w:type="dxa"/>
              <w:right w:w="100" w:type="dxa"/>
            </w:tcMar>
          </w:tcPr>
          <w:p w14:paraId="1289912F" w14:textId="77777777" w:rsidR="00D01FBA" w:rsidRDefault="002D0D94">
            <w:pPr>
              <w:pStyle w:val="normal0"/>
              <w:contextualSpacing w:val="0"/>
              <w:jc w:val="center"/>
            </w:pPr>
            <w:r>
              <w:rPr>
                <w:b/>
              </w:rPr>
              <w:t>Status</w:t>
            </w:r>
          </w:p>
        </w:tc>
      </w:tr>
      <w:tr w:rsidR="00D01FBA" w14:paraId="79A286CB" w14:textId="77777777">
        <w:tc>
          <w:tcPr>
            <w:tcW w:w="675" w:type="dxa"/>
            <w:tcMar>
              <w:top w:w="100" w:type="dxa"/>
              <w:left w:w="100" w:type="dxa"/>
              <w:bottom w:w="100" w:type="dxa"/>
              <w:right w:w="100" w:type="dxa"/>
            </w:tcMar>
          </w:tcPr>
          <w:p w14:paraId="2D04CCB9" w14:textId="77777777" w:rsidR="00D01FBA" w:rsidRDefault="00D01FBA">
            <w:pPr>
              <w:pStyle w:val="normal0"/>
              <w:spacing w:line="240" w:lineRule="auto"/>
              <w:contextualSpacing w:val="0"/>
              <w:jc w:val="center"/>
            </w:pPr>
          </w:p>
        </w:tc>
        <w:tc>
          <w:tcPr>
            <w:tcW w:w="5435" w:type="dxa"/>
            <w:tcMar>
              <w:top w:w="100" w:type="dxa"/>
              <w:left w:w="100" w:type="dxa"/>
              <w:bottom w:w="100" w:type="dxa"/>
              <w:right w:w="100" w:type="dxa"/>
            </w:tcMar>
          </w:tcPr>
          <w:p w14:paraId="2C2EA335" w14:textId="77777777" w:rsidR="00D01FBA" w:rsidRDefault="00D01FBA">
            <w:pPr>
              <w:pStyle w:val="normal0"/>
              <w:spacing w:line="240" w:lineRule="auto"/>
              <w:contextualSpacing w:val="0"/>
            </w:pPr>
          </w:p>
        </w:tc>
        <w:tc>
          <w:tcPr>
            <w:tcW w:w="1805" w:type="dxa"/>
            <w:tcMar>
              <w:top w:w="100" w:type="dxa"/>
              <w:left w:w="100" w:type="dxa"/>
              <w:bottom w:w="100" w:type="dxa"/>
              <w:right w:w="100" w:type="dxa"/>
            </w:tcMar>
          </w:tcPr>
          <w:p w14:paraId="14380578" w14:textId="77777777" w:rsidR="00D01FBA" w:rsidRDefault="00D01FBA">
            <w:pPr>
              <w:pStyle w:val="normal0"/>
              <w:spacing w:line="240" w:lineRule="auto"/>
              <w:contextualSpacing w:val="0"/>
              <w:jc w:val="center"/>
            </w:pPr>
          </w:p>
        </w:tc>
        <w:tc>
          <w:tcPr>
            <w:tcW w:w="1445" w:type="dxa"/>
            <w:tcMar>
              <w:top w:w="100" w:type="dxa"/>
              <w:left w:w="100" w:type="dxa"/>
              <w:bottom w:w="100" w:type="dxa"/>
              <w:right w:w="100" w:type="dxa"/>
            </w:tcMar>
          </w:tcPr>
          <w:p w14:paraId="44367E92" w14:textId="77777777" w:rsidR="00D01FBA" w:rsidRDefault="00D01FBA">
            <w:pPr>
              <w:pStyle w:val="normal0"/>
              <w:spacing w:line="240" w:lineRule="auto"/>
              <w:contextualSpacing w:val="0"/>
              <w:jc w:val="center"/>
            </w:pPr>
          </w:p>
        </w:tc>
      </w:tr>
      <w:tr w:rsidR="00D01FBA" w14:paraId="5281E102" w14:textId="77777777">
        <w:tc>
          <w:tcPr>
            <w:tcW w:w="675" w:type="dxa"/>
            <w:tcMar>
              <w:top w:w="100" w:type="dxa"/>
              <w:left w:w="100" w:type="dxa"/>
              <w:bottom w:w="100" w:type="dxa"/>
              <w:right w:w="100" w:type="dxa"/>
            </w:tcMar>
          </w:tcPr>
          <w:p w14:paraId="6B1A1F31" w14:textId="77777777" w:rsidR="00D01FBA" w:rsidRDefault="00D01FBA">
            <w:pPr>
              <w:pStyle w:val="normal0"/>
              <w:spacing w:line="240" w:lineRule="auto"/>
              <w:contextualSpacing w:val="0"/>
            </w:pPr>
          </w:p>
        </w:tc>
        <w:tc>
          <w:tcPr>
            <w:tcW w:w="5435" w:type="dxa"/>
            <w:tcMar>
              <w:top w:w="100" w:type="dxa"/>
              <w:left w:w="100" w:type="dxa"/>
              <w:bottom w:w="100" w:type="dxa"/>
              <w:right w:w="100" w:type="dxa"/>
            </w:tcMar>
          </w:tcPr>
          <w:p w14:paraId="642B87F8" w14:textId="77777777" w:rsidR="00D01FBA" w:rsidRDefault="00D01FBA">
            <w:pPr>
              <w:pStyle w:val="normal0"/>
              <w:spacing w:line="240" w:lineRule="auto"/>
              <w:contextualSpacing w:val="0"/>
            </w:pPr>
          </w:p>
        </w:tc>
        <w:tc>
          <w:tcPr>
            <w:tcW w:w="1805" w:type="dxa"/>
            <w:tcMar>
              <w:top w:w="100" w:type="dxa"/>
              <w:left w:w="100" w:type="dxa"/>
              <w:bottom w:w="100" w:type="dxa"/>
              <w:right w:w="100" w:type="dxa"/>
            </w:tcMar>
          </w:tcPr>
          <w:p w14:paraId="750C27F5" w14:textId="77777777" w:rsidR="00D01FBA" w:rsidRDefault="00D01FBA">
            <w:pPr>
              <w:pStyle w:val="normal0"/>
              <w:spacing w:line="240" w:lineRule="auto"/>
              <w:contextualSpacing w:val="0"/>
              <w:jc w:val="center"/>
            </w:pPr>
          </w:p>
        </w:tc>
        <w:tc>
          <w:tcPr>
            <w:tcW w:w="1445" w:type="dxa"/>
            <w:tcMar>
              <w:top w:w="100" w:type="dxa"/>
              <w:left w:w="100" w:type="dxa"/>
              <w:bottom w:w="100" w:type="dxa"/>
              <w:right w:w="100" w:type="dxa"/>
            </w:tcMar>
          </w:tcPr>
          <w:p w14:paraId="6E65CD4C" w14:textId="77777777" w:rsidR="00D01FBA" w:rsidRDefault="00D01FBA">
            <w:pPr>
              <w:pStyle w:val="normal0"/>
              <w:spacing w:line="240" w:lineRule="auto"/>
              <w:contextualSpacing w:val="0"/>
              <w:jc w:val="center"/>
            </w:pPr>
          </w:p>
        </w:tc>
      </w:tr>
      <w:tr w:rsidR="00D01FBA" w14:paraId="60207B91" w14:textId="77777777">
        <w:tc>
          <w:tcPr>
            <w:tcW w:w="675" w:type="dxa"/>
            <w:tcMar>
              <w:top w:w="100" w:type="dxa"/>
              <w:left w:w="100" w:type="dxa"/>
              <w:bottom w:w="100" w:type="dxa"/>
              <w:right w:w="100" w:type="dxa"/>
            </w:tcMar>
          </w:tcPr>
          <w:p w14:paraId="5BA1E211" w14:textId="77777777" w:rsidR="00D01FBA" w:rsidRDefault="00D01FBA">
            <w:pPr>
              <w:pStyle w:val="normal0"/>
              <w:spacing w:line="240" w:lineRule="auto"/>
              <w:contextualSpacing w:val="0"/>
            </w:pPr>
          </w:p>
        </w:tc>
        <w:tc>
          <w:tcPr>
            <w:tcW w:w="5435" w:type="dxa"/>
            <w:tcMar>
              <w:top w:w="100" w:type="dxa"/>
              <w:left w:w="100" w:type="dxa"/>
              <w:bottom w:w="100" w:type="dxa"/>
              <w:right w:w="100" w:type="dxa"/>
            </w:tcMar>
          </w:tcPr>
          <w:p w14:paraId="6C6A85EF" w14:textId="77777777" w:rsidR="00D01FBA" w:rsidRDefault="00D01FBA">
            <w:pPr>
              <w:pStyle w:val="normal0"/>
              <w:spacing w:line="240" w:lineRule="auto"/>
              <w:contextualSpacing w:val="0"/>
            </w:pPr>
          </w:p>
        </w:tc>
        <w:tc>
          <w:tcPr>
            <w:tcW w:w="1805" w:type="dxa"/>
            <w:tcMar>
              <w:top w:w="100" w:type="dxa"/>
              <w:left w:w="100" w:type="dxa"/>
              <w:bottom w:w="100" w:type="dxa"/>
              <w:right w:w="100" w:type="dxa"/>
            </w:tcMar>
          </w:tcPr>
          <w:p w14:paraId="4DA100E8" w14:textId="77777777" w:rsidR="00D01FBA" w:rsidRDefault="00D01FBA">
            <w:pPr>
              <w:pStyle w:val="normal0"/>
              <w:spacing w:line="240" w:lineRule="auto"/>
              <w:contextualSpacing w:val="0"/>
              <w:jc w:val="center"/>
            </w:pPr>
          </w:p>
        </w:tc>
        <w:tc>
          <w:tcPr>
            <w:tcW w:w="1445" w:type="dxa"/>
            <w:tcMar>
              <w:top w:w="100" w:type="dxa"/>
              <w:left w:w="100" w:type="dxa"/>
              <w:bottom w:w="100" w:type="dxa"/>
              <w:right w:w="100" w:type="dxa"/>
            </w:tcMar>
          </w:tcPr>
          <w:p w14:paraId="34ACB174" w14:textId="77777777" w:rsidR="00D01FBA" w:rsidRDefault="00D01FBA">
            <w:pPr>
              <w:pStyle w:val="normal0"/>
              <w:spacing w:line="240" w:lineRule="auto"/>
              <w:contextualSpacing w:val="0"/>
              <w:jc w:val="center"/>
            </w:pPr>
          </w:p>
        </w:tc>
      </w:tr>
      <w:tr w:rsidR="00D01FBA" w14:paraId="762C511F" w14:textId="77777777">
        <w:tc>
          <w:tcPr>
            <w:tcW w:w="675" w:type="dxa"/>
            <w:tcMar>
              <w:top w:w="100" w:type="dxa"/>
              <w:left w:w="100" w:type="dxa"/>
              <w:bottom w:w="100" w:type="dxa"/>
              <w:right w:w="100" w:type="dxa"/>
            </w:tcMar>
          </w:tcPr>
          <w:p w14:paraId="59314E01" w14:textId="77777777" w:rsidR="00D01FBA" w:rsidRDefault="00D01FBA">
            <w:pPr>
              <w:pStyle w:val="normal0"/>
              <w:spacing w:line="240" w:lineRule="auto"/>
              <w:contextualSpacing w:val="0"/>
            </w:pPr>
          </w:p>
        </w:tc>
        <w:tc>
          <w:tcPr>
            <w:tcW w:w="5435" w:type="dxa"/>
            <w:tcMar>
              <w:top w:w="100" w:type="dxa"/>
              <w:left w:w="100" w:type="dxa"/>
              <w:bottom w:w="100" w:type="dxa"/>
              <w:right w:w="100" w:type="dxa"/>
            </w:tcMar>
          </w:tcPr>
          <w:p w14:paraId="538A5E85" w14:textId="77777777" w:rsidR="00D01FBA" w:rsidRDefault="00D01FBA">
            <w:pPr>
              <w:pStyle w:val="normal0"/>
              <w:spacing w:line="240" w:lineRule="auto"/>
              <w:contextualSpacing w:val="0"/>
            </w:pPr>
          </w:p>
        </w:tc>
        <w:tc>
          <w:tcPr>
            <w:tcW w:w="1805" w:type="dxa"/>
            <w:tcMar>
              <w:top w:w="100" w:type="dxa"/>
              <w:left w:w="100" w:type="dxa"/>
              <w:bottom w:w="100" w:type="dxa"/>
              <w:right w:w="100" w:type="dxa"/>
            </w:tcMar>
          </w:tcPr>
          <w:p w14:paraId="7E58EC34" w14:textId="77777777" w:rsidR="00D01FBA" w:rsidRDefault="00D01FBA">
            <w:pPr>
              <w:pStyle w:val="normal0"/>
              <w:spacing w:line="240" w:lineRule="auto"/>
              <w:contextualSpacing w:val="0"/>
              <w:jc w:val="center"/>
            </w:pPr>
          </w:p>
        </w:tc>
        <w:tc>
          <w:tcPr>
            <w:tcW w:w="1445" w:type="dxa"/>
            <w:tcMar>
              <w:top w:w="100" w:type="dxa"/>
              <w:left w:w="100" w:type="dxa"/>
              <w:bottom w:w="100" w:type="dxa"/>
              <w:right w:w="100" w:type="dxa"/>
            </w:tcMar>
          </w:tcPr>
          <w:p w14:paraId="346A8991" w14:textId="77777777" w:rsidR="00D01FBA" w:rsidRDefault="00D01FBA">
            <w:pPr>
              <w:pStyle w:val="normal0"/>
              <w:spacing w:line="240" w:lineRule="auto"/>
              <w:contextualSpacing w:val="0"/>
              <w:jc w:val="center"/>
            </w:pPr>
          </w:p>
        </w:tc>
      </w:tr>
      <w:tr w:rsidR="00D01FBA" w14:paraId="0BC0DED6" w14:textId="77777777">
        <w:tc>
          <w:tcPr>
            <w:tcW w:w="675" w:type="dxa"/>
            <w:tcMar>
              <w:top w:w="100" w:type="dxa"/>
              <w:left w:w="100" w:type="dxa"/>
              <w:bottom w:w="100" w:type="dxa"/>
              <w:right w:w="100" w:type="dxa"/>
            </w:tcMar>
          </w:tcPr>
          <w:p w14:paraId="1D30FD1D" w14:textId="77777777" w:rsidR="00D01FBA" w:rsidRDefault="00D01FBA">
            <w:pPr>
              <w:pStyle w:val="normal0"/>
              <w:spacing w:line="240" w:lineRule="auto"/>
              <w:contextualSpacing w:val="0"/>
            </w:pPr>
          </w:p>
        </w:tc>
        <w:tc>
          <w:tcPr>
            <w:tcW w:w="5435" w:type="dxa"/>
            <w:tcMar>
              <w:top w:w="100" w:type="dxa"/>
              <w:left w:w="100" w:type="dxa"/>
              <w:bottom w:w="100" w:type="dxa"/>
              <w:right w:w="100" w:type="dxa"/>
            </w:tcMar>
          </w:tcPr>
          <w:p w14:paraId="7B6AF5E8" w14:textId="77777777" w:rsidR="00D01FBA" w:rsidRDefault="00D01FBA">
            <w:pPr>
              <w:pStyle w:val="normal0"/>
              <w:spacing w:line="240" w:lineRule="auto"/>
              <w:contextualSpacing w:val="0"/>
            </w:pPr>
          </w:p>
        </w:tc>
        <w:tc>
          <w:tcPr>
            <w:tcW w:w="1805" w:type="dxa"/>
            <w:tcMar>
              <w:top w:w="100" w:type="dxa"/>
              <w:left w:w="100" w:type="dxa"/>
              <w:bottom w:w="100" w:type="dxa"/>
              <w:right w:w="100" w:type="dxa"/>
            </w:tcMar>
          </w:tcPr>
          <w:p w14:paraId="5168C436" w14:textId="77777777" w:rsidR="00D01FBA" w:rsidRDefault="00D01FBA">
            <w:pPr>
              <w:pStyle w:val="normal0"/>
              <w:spacing w:line="240" w:lineRule="auto"/>
              <w:contextualSpacing w:val="0"/>
              <w:jc w:val="center"/>
            </w:pPr>
          </w:p>
        </w:tc>
        <w:tc>
          <w:tcPr>
            <w:tcW w:w="1445" w:type="dxa"/>
            <w:tcMar>
              <w:top w:w="100" w:type="dxa"/>
              <w:left w:w="100" w:type="dxa"/>
              <w:bottom w:w="100" w:type="dxa"/>
              <w:right w:w="100" w:type="dxa"/>
            </w:tcMar>
          </w:tcPr>
          <w:p w14:paraId="3B3C1A11" w14:textId="77777777" w:rsidR="00D01FBA" w:rsidRDefault="00D01FBA">
            <w:pPr>
              <w:pStyle w:val="normal0"/>
              <w:spacing w:line="240" w:lineRule="auto"/>
              <w:contextualSpacing w:val="0"/>
              <w:jc w:val="center"/>
            </w:pPr>
          </w:p>
        </w:tc>
      </w:tr>
      <w:tr w:rsidR="00D01FBA" w14:paraId="72507567" w14:textId="77777777">
        <w:tc>
          <w:tcPr>
            <w:tcW w:w="675" w:type="dxa"/>
            <w:tcMar>
              <w:top w:w="100" w:type="dxa"/>
              <w:left w:w="100" w:type="dxa"/>
              <w:bottom w:w="100" w:type="dxa"/>
              <w:right w:w="100" w:type="dxa"/>
            </w:tcMar>
          </w:tcPr>
          <w:p w14:paraId="0131775C" w14:textId="77777777" w:rsidR="00D01FBA" w:rsidRDefault="00D01FBA">
            <w:pPr>
              <w:pStyle w:val="normal0"/>
              <w:spacing w:line="240" w:lineRule="auto"/>
              <w:contextualSpacing w:val="0"/>
            </w:pPr>
          </w:p>
        </w:tc>
        <w:tc>
          <w:tcPr>
            <w:tcW w:w="5435" w:type="dxa"/>
            <w:tcMar>
              <w:top w:w="100" w:type="dxa"/>
              <w:left w:w="100" w:type="dxa"/>
              <w:bottom w:w="100" w:type="dxa"/>
              <w:right w:w="100" w:type="dxa"/>
            </w:tcMar>
          </w:tcPr>
          <w:p w14:paraId="61BCC010" w14:textId="77777777" w:rsidR="00D01FBA" w:rsidRDefault="00D01FBA">
            <w:pPr>
              <w:pStyle w:val="normal0"/>
              <w:spacing w:line="240" w:lineRule="auto"/>
              <w:contextualSpacing w:val="0"/>
            </w:pPr>
          </w:p>
        </w:tc>
        <w:tc>
          <w:tcPr>
            <w:tcW w:w="1805" w:type="dxa"/>
            <w:tcMar>
              <w:top w:w="100" w:type="dxa"/>
              <w:left w:w="100" w:type="dxa"/>
              <w:bottom w:w="100" w:type="dxa"/>
              <w:right w:w="100" w:type="dxa"/>
            </w:tcMar>
          </w:tcPr>
          <w:p w14:paraId="21211622" w14:textId="77777777" w:rsidR="00D01FBA" w:rsidRDefault="00D01FBA">
            <w:pPr>
              <w:pStyle w:val="normal0"/>
              <w:spacing w:line="240" w:lineRule="auto"/>
              <w:contextualSpacing w:val="0"/>
              <w:jc w:val="center"/>
            </w:pPr>
          </w:p>
        </w:tc>
        <w:tc>
          <w:tcPr>
            <w:tcW w:w="1445" w:type="dxa"/>
            <w:tcMar>
              <w:top w:w="100" w:type="dxa"/>
              <w:left w:w="100" w:type="dxa"/>
              <w:bottom w:w="100" w:type="dxa"/>
              <w:right w:w="100" w:type="dxa"/>
            </w:tcMar>
          </w:tcPr>
          <w:p w14:paraId="0D5AE002" w14:textId="77777777" w:rsidR="00D01FBA" w:rsidRDefault="00D01FBA">
            <w:pPr>
              <w:pStyle w:val="normal0"/>
              <w:spacing w:line="240" w:lineRule="auto"/>
              <w:contextualSpacing w:val="0"/>
              <w:jc w:val="center"/>
            </w:pPr>
          </w:p>
        </w:tc>
      </w:tr>
    </w:tbl>
    <w:p w14:paraId="13B4F7F7" w14:textId="77777777" w:rsidR="00D01FBA" w:rsidRDefault="00D01FBA">
      <w:pPr>
        <w:pStyle w:val="normal0"/>
        <w:spacing w:line="240" w:lineRule="auto"/>
      </w:pPr>
    </w:p>
    <w:p w14:paraId="209988D6" w14:textId="77777777" w:rsidR="00D01FBA" w:rsidRDefault="002D0D94">
      <w:pPr>
        <w:pStyle w:val="normal0"/>
      </w:pPr>
      <w:r>
        <w:rPr>
          <w:b/>
        </w:rPr>
        <w:tab/>
      </w:r>
      <w:r>
        <w:rPr>
          <w:b/>
        </w:rPr>
        <w:tab/>
      </w:r>
      <w:r>
        <w:rPr>
          <w:b/>
        </w:rPr>
        <w:tab/>
      </w:r>
      <w:r>
        <w:rPr>
          <w:b/>
        </w:rPr>
        <w:tab/>
      </w:r>
      <w:r>
        <w:rPr>
          <w:b/>
        </w:rPr>
        <w:tab/>
      </w:r>
      <w:r>
        <w:rPr>
          <w:b/>
        </w:rPr>
        <w:tab/>
      </w:r>
      <w:r>
        <w:rPr>
          <w:b/>
        </w:rPr>
        <w:tab/>
      </w:r>
      <w:r>
        <w:rPr>
          <w:b/>
        </w:rPr>
        <w:tab/>
      </w:r>
    </w:p>
    <w:p w14:paraId="3D2345DF" w14:textId="77777777" w:rsidR="00D01FBA" w:rsidRDefault="00D01FBA">
      <w:pPr>
        <w:pStyle w:val="normal0"/>
      </w:pPr>
    </w:p>
    <w:p w14:paraId="0D3C4479" w14:textId="77777777" w:rsidR="00D01FBA" w:rsidRDefault="002D0D94">
      <w:pPr>
        <w:pStyle w:val="normal0"/>
      </w:pPr>
      <w:r>
        <w:rPr>
          <w:b/>
        </w:rPr>
        <w:t xml:space="preserve">9 - What is my progress on my goals? </w:t>
      </w:r>
    </w:p>
    <w:p w14:paraId="5C1B7BDF" w14:textId="77777777" w:rsidR="00D01FBA" w:rsidRDefault="002D0D94">
      <w:pPr>
        <w:pStyle w:val="normal0"/>
      </w:pPr>
      <w:r>
        <w:t xml:space="preserve">(Option: hyperlink to the </w:t>
      </w:r>
      <w:r>
        <w:rPr>
          <w:b/>
        </w:rPr>
        <w:t>11 - Individual Member’s Goals</w:t>
      </w:r>
      <w:r>
        <w:rPr>
          <w:rFonts w:ascii="Times New Roman" w:eastAsia="Times New Roman" w:hAnsi="Times New Roman" w:cs="Times New Roman"/>
          <w:b/>
        </w:rPr>
        <w:t xml:space="preserve"> </w:t>
      </w:r>
      <w:r>
        <w:t xml:space="preserve">-to be reviewed at the first week of each month)  </w:t>
      </w:r>
    </w:p>
    <w:p w14:paraId="256BF068" w14:textId="77777777" w:rsidR="00D01FBA" w:rsidRDefault="00D01FBA">
      <w:pPr>
        <w:pStyle w:val="normal0"/>
      </w:pPr>
    </w:p>
    <w:p w14:paraId="38F289D1" w14:textId="77777777" w:rsidR="00D01FBA" w:rsidRDefault="002D0D94">
      <w:pPr>
        <w:pStyle w:val="normal0"/>
      </w:pPr>
      <w:r>
        <w:rPr>
          <w:b/>
        </w:rPr>
        <w:t>Serenity Prayer</w:t>
      </w:r>
    </w:p>
    <w:p w14:paraId="4B9DEE11" w14:textId="77777777" w:rsidR="00D01FBA" w:rsidRDefault="00D01FBA">
      <w:pPr>
        <w:pStyle w:val="normal0"/>
      </w:pPr>
    </w:p>
    <w:sectPr w:rsidR="00D01F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18F8"/>
    <w:multiLevelType w:val="multilevel"/>
    <w:tmpl w:val="0C709F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754C55"/>
    <w:multiLevelType w:val="multilevel"/>
    <w:tmpl w:val="5B0A29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8C74AA1"/>
    <w:multiLevelType w:val="multilevel"/>
    <w:tmpl w:val="6934820A"/>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3">
    <w:nsid w:val="23A07147"/>
    <w:multiLevelType w:val="multilevel"/>
    <w:tmpl w:val="E2069158"/>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4">
    <w:nsid w:val="2F785DEA"/>
    <w:multiLevelType w:val="multilevel"/>
    <w:tmpl w:val="341ECB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37E2B1A"/>
    <w:multiLevelType w:val="multilevel"/>
    <w:tmpl w:val="865600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AC25EB6"/>
    <w:multiLevelType w:val="multilevel"/>
    <w:tmpl w:val="666E00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51572F7"/>
    <w:multiLevelType w:val="multilevel"/>
    <w:tmpl w:val="70EEE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6"/>
  </w:num>
  <w:num w:numId="3">
    <w:abstractNumId w:val="0"/>
  </w:num>
  <w:num w:numId="4">
    <w:abstractNumId w:val="4"/>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compat>
    <w:compatSetting w:name="compatibilityMode" w:uri="http://schemas.microsoft.com/office/word" w:val="14"/>
  </w:compat>
  <w:rsids>
    <w:rsidRoot w:val="00D01FBA"/>
    <w:rsid w:val="00221C0B"/>
    <w:rsid w:val="002D0D94"/>
    <w:rsid w:val="00D01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EC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1022</Words>
  <Characters>5248</Characters>
  <Application>Microsoft Macintosh Word</Application>
  <DocSecurity>0</DocSecurity>
  <Lines>122</Lines>
  <Paragraphs>68</Paragraphs>
  <ScaleCrop>false</ScaleCrop>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Sealy</cp:lastModifiedBy>
  <cp:revision>2</cp:revision>
  <dcterms:created xsi:type="dcterms:W3CDTF">2016-02-21T15:31:00Z</dcterms:created>
  <dcterms:modified xsi:type="dcterms:W3CDTF">2016-02-21T15:46:00Z</dcterms:modified>
</cp:coreProperties>
</file>