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712E" w14:textId="0C9F670A" w:rsidR="005D5532" w:rsidRPr="004C2546" w:rsidRDefault="00F16F6A">
      <w:pPr>
        <w:rPr>
          <w:rFonts w:ascii="Calibri" w:hAnsi="Calibri"/>
          <w:b/>
          <w:color w:val="0000FF"/>
          <w:sz w:val="48"/>
          <w:szCs w:val="48"/>
        </w:rPr>
      </w:pPr>
      <w:r w:rsidRPr="004C2546">
        <w:rPr>
          <w:rFonts w:ascii="Calibri" w:hAnsi="Calibri"/>
          <w:b/>
          <w:color w:val="0000FF"/>
          <w:sz w:val="48"/>
          <w:szCs w:val="48"/>
        </w:rPr>
        <w:t>Contact Sheet</w:t>
      </w:r>
    </w:p>
    <w:p w14:paraId="5D7ADD88" w14:textId="77777777" w:rsidR="00F16F6A" w:rsidRDefault="00F16F6A"/>
    <w:p w14:paraId="4D9192EE" w14:textId="5BDFCF0C" w:rsidR="00F16F6A" w:rsidRDefault="004C2546">
      <w:r>
        <w:t xml:space="preserve">Participation in this list is entirely voluntary. </w:t>
      </w:r>
      <w:r w:rsidR="001343C6">
        <w:t>Th</w:t>
      </w:r>
      <w:r>
        <w:t>e</w:t>
      </w:r>
      <w:r w:rsidR="001343C6">
        <w:t xml:space="preserve"> list will go around the room at least twice. The first time, </w:t>
      </w:r>
      <w:r>
        <w:t xml:space="preserve">if you wish, </w:t>
      </w:r>
      <w:r w:rsidR="00FC2F8A">
        <w:t xml:space="preserve">please </w:t>
      </w:r>
      <w:r w:rsidR="001343C6">
        <w:t xml:space="preserve">add your name and telephone number, and </w:t>
      </w:r>
      <w:r w:rsidR="00C23570">
        <w:t xml:space="preserve">check off </w:t>
      </w:r>
      <w:r>
        <w:t>the</w:t>
      </w:r>
      <w:r w:rsidR="001343C6">
        <w:t xml:space="preserve"> services </w:t>
      </w:r>
      <w:r>
        <w:t xml:space="preserve">you </w:t>
      </w:r>
      <w:r w:rsidR="001343C6">
        <w:t xml:space="preserve">are in need of, </w:t>
      </w:r>
      <w:r w:rsidR="00C23570">
        <w:t>and any you</w:t>
      </w:r>
      <w:r w:rsidR="001343C6">
        <w:t xml:space="preserve"> </w:t>
      </w:r>
      <w:r w:rsidR="00C23570">
        <w:t>would like</w:t>
      </w:r>
      <w:r w:rsidR="001343C6">
        <w:t xml:space="preserve"> to give. The second time, </w:t>
      </w:r>
      <w:r>
        <w:t xml:space="preserve">feel free to </w:t>
      </w:r>
      <w:r w:rsidR="00FC2F8A">
        <w:t>copy</w:t>
      </w:r>
      <w:r>
        <w:t xml:space="preserve"> the contact information </w:t>
      </w:r>
      <w:r w:rsidR="001343C6">
        <w:t xml:space="preserve">of </w:t>
      </w:r>
      <w:r>
        <w:t xml:space="preserve">other </w:t>
      </w:r>
      <w:r w:rsidR="001343C6">
        <w:t xml:space="preserve">people </w:t>
      </w:r>
      <w:r>
        <w:t>on the list</w:t>
      </w:r>
      <w:r w:rsidR="001343C6">
        <w:t>. At the end of the meeting</w:t>
      </w:r>
      <w:r w:rsidR="00C23570">
        <w:t xml:space="preserve">, the list will be destroyed to preserve </w:t>
      </w:r>
      <w:r w:rsidR="00FC2F8A">
        <w:t>everyone’s</w:t>
      </w:r>
      <w:r w:rsidR="00C23570">
        <w:t xml:space="preserve"> anonymity.</w:t>
      </w:r>
    </w:p>
    <w:p w14:paraId="64BE9D35" w14:textId="77777777" w:rsidR="00F16F6A" w:rsidRDefault="00F16F6A"/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988"/>
        <w:gridCol w:w="4230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7B7FB2" w:rsidRPr="00F16F6A" w14:paraId="402B086C" w14:textId="77777777" w:rsidTr="007B7FB2">
        <w:trPr>
          <w:cantSplit/>
          <w:trHeight w:val="341"/>
        </w:trPr>
        <w:tc>
          <w:tcPr>
            <w:tcW w:w="7218" w:type="dxa"/>
            <w:gridSpan w:val="2"/>
            <w:vMerge w:val="restart"/>
            <w:vAlign w:val="center"/>
          </w:tcPr>
          <w:p w14:paraId="69822448" w14:textId="6E69C6B3" w:rsidR="004C2546" w:rsidRDefault="00146E05" w:rsidP="004C2546">
            <w:pPr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Requirements </w:t>
            </w:r>
            <w:r w:rsidR="003B6EAB">
              <w:rPr>
                <w:rFonts w:ascii="Calibri" w:hAnsi="Calibri"/>
                <w:b/>
                <w:color w:val="0000FF"/>
                <w:sz w:val="20"/>
                <w:szCs w:val="20"/>
              </w:rPr>
              <w:t>f</w: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or </w:t>
            </w:r>
            <w:r w:rsidR="003B6EAB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g</w:t>
            </w:r>
            <w:r w:rsidRPr="00146E05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iving</w: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</w:t>
            </w:r>
            <w:r w:rsidR="003B6EAB">
              <w:rPr>
                <w:rFonts w:ascii="Calibri" w:hAnsi="Calibri"/>
                <w:b/>
                <w:color w:val="0000FF"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ervice (note: anyone can </w:t>
            </w:r>
            <w:r w:rsidRPr="00146E05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receive</w: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service!)</w:t>
            </w:r>
          </w:p>
          <w:p w14:paraId="03B07094" w14:textId="172ED130" w:rsidR="00C23570" w:rsidRPr="004C2546" w:rsidRDefault="00C23570" w:rsidP="004C2546">
            <w:pPr>
              <w:pStyle w:val="ListParagraph"/>
              <w:numPr>
                <w:ilvl w:val="0"/>
                <w:numId w:val="1"/>
              </w:numPr>
              <w:ind w:left="540" w:hanging="180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4C2546">
              <w:rPr>
                <w:rFonts w:ascii="Calibri" w:hAnsi="Calibri"/>
                <w:b/>
                <w:color w:val="0000FF"/>
                <w:sz w:val="20"/>
                <w:szCs w:val="20"/>
              </w:rPr>
              <w:t>Sp</w:t>
            </w:r>
            <w:r w:rsidR="004C2546" w:rsidRPr="004C2546">
              <w:rPr>
                <w:rFonts w:ascii="Calibri" w:hAnsi="Calibri"/>
                <w:b/>
                <w:color w:val="0000FF"/>
                <w:sz w:val="20"/>
                <w:szCs w:val="20"/>
              </w:rPr>
              <w:t>onsorship: people who have worked the 12 Steps of Underearners Anonymous</w:t>
            </w:r>
          </w:p>
          <w:p w14:paraId="22DB8375" w14:textId="29D94831" w:rsidR="00C23570" w:rsidRPr="004C2546" w:rsidRDefault="00C23570" w:rsidP="004C2546">
            <w:pPr>
              <w:pStyle w:val="ListParagraph"/>
              <w:numPr>
                <w:ilvl w:val="0"/>
                <w:numId w:val="1"/>
              </w:numPr>
              <w:ind w:left="540" w:hanging="180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4C2546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Action Meetings: </w:t>
            </w:r>
            <w:r w:rsidR="004C2546" w:rsidRPr="004C2546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people may give </w:t>
            </w:r>
            <w:r w:rsidRPr="004C2546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action meetings </w:t>
            </w:r>
            <w:r w:rsidR="004C2546" w:rsidRPr="004C2546">
              <w:rPr>
                <w:rFonts w:ascii="Calibri" w:hAnsi="Calibri"/>
                <w:b/>
                <w:color w:val="0000FF"/>
                <w:sz w:val="20"/>
                <w:szCs w:val="20"/>
              </w:rPr>
              <w:t>after 30</w:t>
            </w:r>
            <w:r w:rsidRPr="004C2546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days in </w:t>
            </w:r>
            <w:r w:rsidR="004C2546" w:rsidRPr="004C2546">
              <w:rPr>
                <w:rFonts w:ascii="Calibri" w:hAnsi="Calibri"/>
                <w:b/>
                <w:color w:val="0000FF"/>
                <w:sz w:val="20"/>
                <w:szCs w:val="20"/>
              </w:rPr>
              <w:t>the program and receiving two action meetings</w:t>
            </w:r>
          </w:p>
          <w:p w14:paraId="5A4EE0FD" w14:textId="6025F3B4" w:rsidR="00C23570" w:rsidRPr="004C2546" w:rsidRDefault="004C2546" w:rsidP="007B7FB2">
            <w:pPr>
              <w:pStyle w:val="ListParagraph"/>
              <w:numPr>
                <w:ilvl w:val="0"/>
                <w:numId w:val="1"/>
              </w:numPr>
              <w:ind w:left="540" w:hanging="180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4C2546">
              <w:rPr>
                <w:rFonts w:ascii="Calibri" w:hAnsi="Calibri"/>
                <w:b/>
                <w:color w:val="0000FF"/>
                <w:sz w:val="20"/>
                <w:szCs w:val="20"/>
              </w:rPr>
              <w:t>Calls &amp; action partners</w: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: h</w:t>
            </w:r>
            <w:r w:rsidR="00C23570" w:rsidRPr="004C2546">
              <w:rPr>
                <w:rFonts w:ascii="Calibri" w:hAnsi="Calibri"/>
                <w:b/>
                <w:color w:val="0000FF"/>
                <w:sz w:val="20"/>
                <w:szCs w:val="20"/>
              </w:rPr>
              <w:t>onesty, openness and willingness</w:t>
            </w:r>
            <w:r w:rsidR="007B7FB2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4"/>
            <w:vAlign w:val="center"/>
          </w:tcPr>
          <w:p w14:paraId="1F1A40AD" w14:textId="17A9C4BC" w:rsidR="00C23570" w:rsidRDefault="00C23570" w:rsidP="004C2546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Need</w:t>
            </w:r>
            <w:r w:rsidR="003A4B22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To Receive</w:t>
            </w:r>
          </w:p>
        </w:tc>
        <w:tc>
          <w:tcPr>
            <w:tcW w:w="2025" w:type="dxa"/>
            <w:gridSpan w:val="4"/>
            <w:vAlign w:val="center"/>
          </w:tcPr>
          <w:p w14:paraId="4D2FDC80" w14:textId="77777777" w:rsidR="00C23570" w:rsidRPr="00F16F6A" w:rsidRDefault="00C23570" w:rsidP="004C2546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Can Give</w:t>
            </w:r>
          </w:p>
        </w:tc>
      </w:tr>
      <w:tr w:rsidR="007B7FB2" w:rsidRPr="00F16F6A" w14:paraId="4299452B" w14:textId="77777777" w:rsidTr="007B7FB2">
        <w:trPr>
          <w:cantSplit/>
          <w:trHeight w:val="1592"/>
        </w:trPr>
        <w:tc>
          <w:tcPr>
            <w:tcW w:w="7218" w:type="dxa"/>
            <w:gridSpan w:val="2"/>
            <w:vMerge/>
            <w:vAlign w:val="center"/>
          </w:tcPr>
          <w:p w14:paraId="4DEEDC9E" w14:textId="77777777" w:rsidR="00C23570" w:rsidRPr="00F16F6A" w:rsidRDefault="00C23570" w:rsidP="004C2546"/>
        </w:tc>
        <w:tc>
          <w:tcPr>
            <w:tcW w:w="506" w:type="dxa"/>
            <w:textDirection w:val="tbRl"/>
          </w:tcPr>
          <w:p w14:paraId="5F927AE1" w14:textId="77777777" w:rsidR="00C23570" w:rsidRPr="00F16F6A" w:rsidRDefault="00C23570" w:rsidP="004C2546">
            <w:pPr>
              <w:ind w:left="113" w:right="113"/>
              <w:jc w:val="right"/>
            </w:pPr>
            <w:r w:rsidRPr="00F16F6A">
              <w:rPr>
                <w:rFonts w:ascii="Calibri" w:hAnsi="Calibri"/>
                <w:b/>
                <w:color w:val="0000FF"/>
                <w:sz w:val="20"/>
                <w:szCs w:val="20"/>
              </w:rPr>
              <w:t>Calls</w:t>
            </w:r>
          </w:p>
        </w:tc>
        <w:tc>
          <w:tcPr>
            <w:tcW w:w="506" w:type="dxa"/>
            <w:textDirection w:val="tbRl"/>
          </w:tcPr>
          <w:p w14:paraId="1180EFA5" w14:textId="77777777" w:rsidR="00C23570" w:rsidRPr="00F16F6A" w:rsidRDefault="00C23570" w:rsidP="004C2546">
            <w:pPr>
              <w:ind w:left="113" w:right="113"/>
              <w:jc w:val="right"/>
            </w:pPr>
            <w:r w:rsidRPr="00F16F6A">
              <w:rPr>
                <w:rFonts w:ascii="Calibri" w:hAnsi="Calibri"/>
                <w:b/>
                <w:color w:val="0000FF"/>
                <w:sz w:val="20"/>
                <w:szCs w:val="20"/>
              </w:rPr>
              <w:t>Action Partner</w:t>
            </w:r>
          </w:p>
        </w:tc>
        <w:tc>
          <w:tcPr>
            <w:tcW w:w="506" w:type="dxa"/>
            <w:textDirection w:val="tbRl"/>
          </w:tcPr>
          <w:p w14:paraId="1A76419E" w14:textId="77777777" w:rsidR="00C23570" w:rsidRPr="00F16F6A" w:rsidRDefault="00C23570" w:rsidP="004C2546">
            <w:pPr>
              <w:ind w:left="113" w:right="113"/>
              <w:jc w:val="right"/>
            </w:pPr>
            <w:r w:rsidRPr="00F16F6A">
              <w:rPr>
                <w:rFonts w:ascii="Calibri" w:hAnsi="Calibri"/>
                <w:b/>
                <w:color w:val="0000FF"/>
                <w:sz w:val="20"/>
                <w:szCs w:val="20"/>
              </w:rPr>
              <w:t>Action Meetings</w:t>
            </w:r>
          </w:p>
        </w:tc>
        <w:tc>
          <w:tcPr>
            <w:tcW w:w="507" w:type="dxa"/>
            <w:textDirection w:val="tbRl"/>
          </w:tcPr>
          <w:p w14:paraId="45C01879" w14:textId="5D9D1B00" w:rsidR="00C23570" w:rsidRPr="00F16F6A" w:rsidRDefault="00C23570" w:rsidP="004C2546">
            <w:pPr>
              <w:ind w:left="113" w:right="113"/>
              <w:jc w:val="right"/>
            </w:pPr>
            <w:r w:rsidRPr="00F16F6A">
              <w:rPr>
                <w:rFonts w:ascii="Calibri" w:hAnsi="Calibri"/>
                <w:b/>
                <w:color w:val="0000FF"/>
                <w:sz w:val="20"/>
                <w:szCs w:val="20"/>
              </w:rPr>
              <w:t>Sponsor</w:t>
            </w:r>
            <w:r w:rsidR="004C2546">
              <w:rPr>
                <w:rFonts w:ascii="Calibri" w:hAnsi="Calibri"/>
                <w:b/>
                <w:color w:val="0000FF"/>
                <w:sz w:val="20"/>
                <w:szCs w:val="20"/>
              </w:rPr>
              <w:t>ship</w:t>
            </w:r>
          </w:p>
        </w:tc>
        <w:tc>
          <w:tcPr>
            <w:tcW w:w="506" w:type="dxa"/>
            <w:textDirection w:val="tbRl"/>
          </w:tcPr>
          <w:p w14:paraId="7577BE22" w14:textId="77777777" w:rsidR="00C23570" w:rsidRPr="00F16F6A" w:rsidRDefault="00C23570" w:rsidP="004C2546">
            <w:pPr>
              <w:ind w:left="113" w:right="113"/>
              <w:jc w:val="right"/>
            </w:pPr>
            <w:r w:rsidRPr="00F16F6A">
              <w:rPr>
                <w:rFonts w:ascii="Calibri" w:hAnsi="Calibri"/>
                <w:b/>
                <w:color w:val="0000FF"/>
                <w:sz w:val="20"/>
                <w:szCs w:val="20"/>
              </w:rPr>
              <w:t>Calls</w:t>
            </w:r>
          </w:p>
        </w:tc>
        <w:tc>
          <w:tcPr>
            <w:tcW w:w="506" w:type="dxa"/>
            <w:textDirection w:val="tbRl"/>
          </w:tcPr>
          <w:p w14:paraId="0DC618F0" w14:textId="77777777" w:rsidR="00C23570" w:rsidRPr="00F16F6A" w:rsidRDefault="00C23570" w:rsidP="004C2546">
            <w:pPr>
              <w:ind w:left="113" w:right="113"/>
              <w:jc w:val="right"/>
            </w:pPr>
            <w:r w:rsidRPr="00F16F6A">
              <w:rPr>
                <w:rFonts w:ascii="Calibri" w:hAnsi="Calibri"/>
                <w:b/>
                <w:color w:val="0000FF"/>
                <w:sz w:val="20"/>
                <w:szCs w:val="20"/>
              </w:rPr>
              <w:t>Action Partner</w:t>
            </w:r>
          </w:p>
        </w:tc>
        <w:tc>
          <w:tcPr>
            <w:tcW w:w="506" w:type="dxa"/>
            <w:textDirection w:val="tbRl"/>
          </w:tcPr>
          <w:p w14:paraId="03B768F6" w14:textId="77777777" w:rsidR="00C23570" w:rsidRPr="00F16F6A" w:rsidRDefault="00C23570" w:rsidP="004C2546">
            <w:pPr>
              <w:ind w:left="113" w:right="113"/>
              <w:jc w:val="right"/>
            </w:pPr>
            <w:r w:rsidRPr="00F16F6A">
              <w:rPr>
                <w:rFonts w:ascii="Calibri" w:hAnsi="Calibri"/>
                <w:b/>
                <w:color w:val="0000FF"/>
                <w:sz w:val="20"/>
                <w:szCs w:val="20"/>
              </w:rPr>
              <w:t>Action Meetings</w:t>
            </w:r>
          </w:p>
        </w:tc>
        <w:tc>
          <w:tcPr>
            <w:tcW w:w="507" w:type="dxa"/>
            <w:textDirection w:val="tbRl"/>
          </w:tcPr>
          <w:p w14:paraId="2E425A91" w14:textId="4B2E5D49" w:rsidR="00C23570" w:rsidRPr="00F16F6A" w:rsidRDefault="004C2546" w:rsidP="004C2546">
            <w:pPr>
              <w:ind w:left="113" w:right="113"/>
              <w:jc w:val="right"/>
            </w:pPr>
            <w:r w:rsidRPr="00F16F6A">
              <w:rPr>
                <w:rFonts w:ascii="Calibri" w:hAnsi="Calibri"/>
                <w:b/>
                <w:color w:val="0000FF"/>
                <w:sz w:val="20"/>
                <w:szCs w:val="20"/>
              </w:rPr>
              <w:t>Sponsor</w: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ship</w:t>
            </w:r>
          </w:p>
        </w:tc>
      </w:tr>
      <w:tr w:rsidR="007B7FB2" w:rsidRPr="00F16F6A" w14:paraId="4C1373DA" w14:textId="77777777" w:rsidTr="007B7FB2">
        <w:trPr>
          <w:cantSplit/>
          <w:trHeight w:val="620"/>
        </w:trPr>
        <w:tc>
          <w:tcPr>
            <w:tcW w:w="2988" w:type="dxa"/>
            <w:vAlign w:val="center"/>
          </w:tcPr>
          <w:p w14:paraId="0F7D31A6" w14:textId="32AE1839" w:rsidR="007B7FB2" w:rsidRDefault="007B7FB2" w:rsidP="004C2546">
            <w:pPr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First </w:t>
            </w:r>
            <w:r w:rsidRPr="00F16F6A">
              <w:rPr>
                <w:rFonts w:ascii="Calibri" w:hAnsi="Calibri"/>
                <w:b/>
                <w:color w:val="0000FF"/>
                <w:sz w:val="20"/>
                <w:szCs w:val="20"/>
              </w:rPr>
              <w:t>Name</w: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,</w:t>
            </w:r>
          </w:p>
          <w:p w14:paraId="0CFF49F5" w14:textId="50E66B45" w:rsidR="007B7FB2" w:rsidRPr="00F16F6A" w:rsidRDefault="007B7FB2" w:rsidP="004C2546">
            <w:pPr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Last Initial</w:t>
            </w:r>
          </w:p>
        </w:tc>
        <w:tc>
          <w:tcPr>
            <w:tcW w:w="4230" w:type="dxa"/>
            <w:vAlign w:val="center"/>
          </w:tcPr>
          <w:p w14:paraId="7B08C4F4" w14:textId="5BE41A99" w:rsidR="007B7FB2" w:rsidRDefault="007B7FB2" w:rsidP="004C2546">
            <w:pPr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F16F6A">
              <w:rPr>
                <w:rFonts w:ascii="Calibri" w:hAnsi="Calibri"/>
                <w:b/>
                <w:color w:val="0000FF"/>
                <w:sz w:val="20"/>
                <w:szCs w:val="20"/>
              </w:rPr>
              <w:t>Telephone Number</w:t>
            </w:r>
          </w:p>
          <w:p w14:paraId="38C4EC7C" w14:textId="1A78B749" w:rsidR="007B7FB2" w:rsidRPr="00F16F6A" w:rsidRDefault="007B7FB2" w:rsidP="004C2546">
            <w:pPr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(or Email)</w:t>
            </w:r>
          </w:p>
        </w:tc>
        <w:tc>
          <w:tcPr>
            <w:tcW w:w="506" w:type="dxa"/>
            <w:textDirection w:val="tbRl"/>
            <w:vAlign w:val="center"/>
          </w:tcPr>
          <w:p w14:paraId="2606D7D3" w14:textId="77777777" w:rsidR="007B7FB2" w:rsidRPr="00F16F6A" w:rsidRDefault="007B7FB2" w:rsidP="004C2546">
            <w:pPr>
              <w:ind w:left="113" w:right="113"/>
              <w:jc w:val="right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506" w:type="dxa"/>
            <w:textDirection w:val="tbRl"/>
            <w:vAlign w:val="center"/>
          </w:tcPr>
          <w:p w14:paraId="6F9278F7" w14:textId="77777777" w:rsidR="007B7FB2" w:rsidRPr="00F16F6A" w:rsidRDefault="007B7FB2" w:rsidP="004C2546">
            <w:pPr>
              <w:ind w:left="113" w:right="113"/>
              <w:jc w:val="right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506" w:type="dxa"/>
            <w:textDirection w:val="tbRl"/>
            <w:vAlign w:val="center"/>
          </w:tcPr>
          <w:p w14:paraId="6137883A" w14:textId="77777777" w:rsidR="007B7FB2" w:rsidRPr="00F16F6A" w:rsidRDefault="007B7FB2" w:rsidP="004C2546">
            <w:pPr>
              <w:ind w:left="113" w:right="113"/>
              <w:jc w:val="right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507" w:type="dxa"/>
            <w:textDirection w:val="tbRl"/>
            <w:vAlign w:val="center"/>
          </w:tcPr>
          <w:p w14:paraId="2A71F383" w14:textId="77777777" w:rsidR="007B7FB2" w:rsidRPr="00F16F6A" w:rsidRDefault="007B7FB2" w:rsidP="004C2546">
            <w:pPr>
              <w:ind w:left="113" w:right="113"/>
              <w:jc w:val="right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506" w:type="dxa"/>
            <w:textDirection w:val="tbRl"/>
            <w:vAlign w:val="center"/>
          </w:tcPr>
          <w:p w14:paraId="7097A547" w14:textId="77777777" w:rsidR="007B7FB2" w:rsidRPr="00F16F6A" w:rsidRDefault="007B7FB2" w:rsidP="004C2546">
            <w:pPr>
              <w:ind w:left="113" w:right="113"/>
              <w:jc w:val="right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506" w:type="dxa"/>
            <w:textDirection w:val="tbRl"/>
            <w:vAlign w:val="center"/>
          </w:tcPr>
          <w:p w14:paraId="04AC99F2" w14:textId="77777777" w:rsidR="007B7FB2" w:rsidRPr="00F16F6A" w:rsidRDefault="007B7FB2" w:rsidP="004C2546">
            <w:pPr>
              <w:ind w:left="113" w:right="113"/>
              <w:jc w:val="right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506" w:type="dxa"/>
            <w:textDirection w:val="tbRl"/>
            <w:vAlign w:val="center"/>
          </w:tcPr>
          <w:p w14:paraId="6C9A83D8" w14:textId="77777777" w:rsidR="007B7FB2" w:rsidRPr="00F16F6A" w:rsidRDefault="007B7FB2" w:rsidP="004C2546">
            <w:pPr>
              <w:ind w:left="113" w:right="113"/>
              <w:jc w:val="right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507" w:type="dxa"/>
            <w:textDirection w:val="tbRl"/>
            <w:vAlign w:val="center"/>
          </w:tcPr>
          <w:p w14:paraId="7EC0F8BD" w14:textId="77777777" w:rsidR="007B7FB2" w:rsidRPr="00F16F6A" w:rsidRDefault="007B7FB2" w:rsidP="004C2546">
            <w:pPr>
              <w:ind w:left="113" w:right="113"/>
              <w:jc w:val="right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</w:tr>
      <w:tr w:rsidR="007B7FB2" w:rsidRPr="00F16F6A" w14:paraId="0F830E34" w14:textId="77777777" w:rsidTr="007B7FB2">
        <w:trPr>
          <w:cantSplit/>
          <w:trHeight w:val="593"/>
        </w:trPr>
        <w:tc>
          <w:tcPr>
            <w:tcW w:w="2988" w:type="dxa"/>
          </w:tcPr>
          <w:p w14:paraId="21506284" w14:textId="77777777" w:rsidR="007B7FB2" w:rsidRPr="00F16F6A" w:rsidRDefault="007B7FB2" w:rsidP="001343C6"/>
        </w:tc>
        <w:tc>
          <w:tcPr>
            <w:tcW w:w="4230" w:type="dxa"/>
          </w:tcPr>
          <w:p w14:paraId="23E02025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2CFEBC9B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439663BF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7B7D5D44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136FF377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48DBD626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4B3594E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F75D595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468FA393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2E305C98" w14:textId="77777777" w:rsidTr="007B7FB2">
        <w:trPr>
          <w:cantSplit/>
          <w:trHeight w:val="593"/>
        </w:trPr>
        <w:tc>
          <w:tcPr>
            <w:tcW w:w="2988" w:type="dxa"/>
          </w:tcPr>
          <w:p w14:paraId="31C4A587" w14:textId="77777777" w:rsidR="007B7FB2" w:rsidRPr="00F16F6A" w:rsidRDefault="007B7FB2" w:rsidP="001343C6"/>
        </w:tc>
        <w:tc>
          <w:tcPr>
            <w:tcW w:w="4230" w:type="dxa"/>
          </w:tcPr>
          <w:p w14:paraId="600EEE34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07AB4FE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223E8F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46AC319A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56F7C8CB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7ADF0A81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9A2F33E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B5A7F71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39D7FDCC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2EB8A54F" w14:textId="77777777" w:rsidTr="007B7FB2">
        <w:trPr>
          <w:cantSplit/>
          <w:trHeight w:val="593"/>
        </w:trPr>
        <w:tc>
          <w:tcPr>
            <w:tcW w:w="2988" w:type="dxa"/>
          </w:tcPr>
          <w:p w14:paraId="105CF2C3" w14:textId="77777777" w:rsidR="007B7FB2" w:rsidRPr="00F16F6A" w:rsidRDefault="007B7FB2" w:rsidP="001343C6"/>
        </w:tc>
        <w:tc>
          <w:tcPr>
            <w:tcW w:w="4230" w:type="dxa"/>
          </w:tcPr>
          <w:p w14:paraId="58D9D783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4BED3DB9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6765B66D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441453BB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5ADD087F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6C9BC8A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2F6C8FD2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72D64221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20B3D9D6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147157DF" w14:textId="77777777" w:rsidTr="007B7FB2">
        <w:trPr>
          <w:cantSplit/>
          <w:trHeight w:val="593"/>
        </w:trPr>
        <w:tc>
          <w:tcPr>
            <w:tcW w:w="2988" w:type="dxa"/>
          </w:tcPr>
          <w:p w14:paraId="7CAA94DF" w14:textId="77777777" w:rsidR="007B7FB2" w:rsidRPr="00F16F6A" w:rsidRDefault="007B7FB2" w:rsidP="001343C6"/>
        </w:tc>
        <w:tc>
          <w:tcPr>
            <w:tcW w:w="4230" w:type="dxa"/>
          </w:tcPr>
          <w:p w14:paraId="371E32A9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031620E7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02F8F2E5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238AFEC8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265D02FD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94868EB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49EDE46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465F0B05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473697FB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1E51D6B8" w14:textId="77777777" w:rsidTr="007B7FB2">
        <w:trPr>
          <w:cantSplit/>
          <w:trHeight w:val="593"/>
        </w:trPr>
        <w:tc>
          <w:tcPr>
            <w:tcW w:w="2988" w:type="dxa"/>
          </w:tcPr>
          <w:p w14:paraId="5B44B7C3" w14:textId="77777777" w:rsidR="007B7FB2" w:rsidRPr="00F16F6A" w:rsidRDefault="007B7FB2" w:rsidP="001343C6"/>
        </w:tc>
        <w:tc>
          <w:tcPr>
            <w:tcW w:w="4230" w:type="dxa"/>
          </w:tcPr>
          <w:p w14:paraId="764AA50E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419A4E87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7C36F0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7F864AA8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5DEB124E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1E2A1D2B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0ADC48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5584016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159F60D0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03EB3638" w14:textId="77777777" w:rsidTr="007B7FB2">
        <w:trPr>
          <w:cantSplit/>
          <w:trHeight w:val="593"/>
        </w:trPr>
        <w:tc>
          <w:tcPr>
            <w:tcW w:w="2988" w:type="dxa"/>
          </w:tcPr>
          <w:p w14:paraId="44A70B70" w14:textId="77777777" w:rsidR="007B7FB2" w:rsidRPr="00F16F6A" w:rsidRDefault="007B7FB2" w:rsidP="001343C6"/>
        </w:tc>
        <w:tc>
          <w:tcPr>
            <w:tcW w:w="4230" w:type="dxa"/>
          </w:tcPr>
          <w:p w14:paraId="576EA32D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49B82477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85BBFB3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2D60108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56F262ED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2BCA01D4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7FB4F2C9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BD301E1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48FBEE21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33EA1208" w14:textId="77777777" w:rsidTr="007B7FB2">
        <w:trPr>
          <w:cantSplit/>
          <w:trHeight w:val="593"/>
        </w:trPr>
        <w:tc>
          <w:tcPr>
            <w:tcW w:w="2988" w:type="dxa"/>
          </w:tcPr>
          <w:p w14:paraId="718BA7BB" w14:textId="77777777" w:rsidR="007B7FB2" w:rsidRPr="00F16F6A" w:rsidRDefault="007B7FB2" w:rsidP="001343C6"/>
        </w:tc>
        <w:tc>
          <w:tcPr>
            <w:tcW w:w="4230" w:type="dxa"/>
          </w:tcPr>
          <w:p w14:paraId="15AEA347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7C04B252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B39E78D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774FE7D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3E53DB53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211D7CB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71905C03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4A26D40D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4EA1E564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29A5EE6B" w14:textId="77777777" w:rsidTr="007B7FB2">
        <w:trPr>
          <w:cantSplit/>
          <w:trHeight w:val="593"/>
        </w:trPr>
        <w:tc>
          <w:tcPr>
            <w:tcW w:w="2988" w:type="dxa"/>
          </w:tcPr>
          <w:p w14:paraId="35C29B8B" w14:textId="77777777" w:rsidR="007B7FB2" w:rsidRPr="00F16F6A" w:rsidRDefault="007B7FB2" w:rsidP="001343C6"/>
        </w:tc>
        <w:tc>
          <w:tcPr>
            <w:tcW w:w="4230" w:type="dxa"/>
          </w:tcPr>
          <w:p w14:paraId="05D5E6C9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6F40724E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166E114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179881EB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50BCDAA7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781D210A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10897DD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05AC4DBD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3E2EEF7A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33DBA70C" w14:textId="77777777" w:rsidTr="007B7FB2">
        <w:trPr>
          <w:cantSplit/>
          <w:trHeight w:val="593"/>
        </w:trPr>
        <w:tc>
          <w:tcPr>
            <w:tcW w:w="2988" w:type="dxa"/>
          </w:tcPr>
          <w:p w14:paraId="5DB84334" w14:textId="77777777" w:rsidR="007B7FB2" w:rsidRPr="00F16F6A" w:rsidRDefault="007B7FB2" w:rsidP="001343C6"/>
        </w:tc>
        <w:tc>
          <w:tcPr>
            <w:tcW w:w="4230" w:type="dxa"/>
          </w:tcPr>
          <w:p w14:paraId="00F714E9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23893CF7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62F48DE2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AF3F77F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5C6AA3F1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02204878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2B88D6FF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BACBF58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6D35611E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18DB801D" w14:textId="77777777" w:rsidTr="007B7FB2">
        <w:trPr>
          <w:cantSplit/>
          <w:trHeight w:val="593"/>
        </w:trPr>
        <w:tc>
          <w:tcPr>
            <w:tcW w:w="2988" w:type="dxa"/>
          </w:tcPr>
          <w:p w14:paraId="0CA4479C" w14:textId="77777777" w:rsidR="007B7FB2" w:rsidRPr="00F16F6A" w:rsidRDefault="007B7FB2" w:rsidP="001343C6"/>
        </w:tc>
        <w:tc>
          <w:tcPr>
            <w:tcW w:w="4230" w:type="dxa"/>
          </w:tcPr>
          <w:p w14:paraId="155BF3C1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1FB38FA5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469A6F1A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2DA52132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32F75275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5231D6E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F2CF76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B1B05BA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16B780F9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49F06162" w14:textId="77777777" w:rsidTr="007B7FB2">
        <w:trPr>
          <w:cantSplit/>
          <w:trHeight w:val="593"/>
        </w:trPr>
        <w:tc>
          <w:tcPr>
            <w:tcW w:w="2988" w:type="dxa"/>
          </w:tcPr>
          <w:p w14:paraId="37CEA018" w14:textId="77777777" w:rsidR="007B7FB2" w:rsidRPr="00F16F6A" w:rsidRDefault="007B7FB2" w:rsidP="001343C6"/>
        </w:tc>
        <w:tc>
          <w:tcPr>
            <w:tcW w:w="4230" w:type="dxa"/>
          </w:tcPr>
          <w:p w14:paraId="0CE07E1B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48F5460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048B490B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6E7DD2B5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6C094DEE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BFF9E1E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861CC13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ADED35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115D78CF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47333BBB" w14:textId="77777777" w:rsidTr="007B7FB2">
        <w:trPr>
          <w:cantSplit/>
          <w:trHeight w:val="593"/>
        </w:trPr>
        <w:tc>
          <w:tcPr>
            <w:tcW w:w="2988" w:type="dxa"/>
          </w:tcPr>
          <w:p w14:paraId="37AD426C" w14:textId="77777777" w:rsidR="007B7FB2" w:rsidRPr="00F16F6A" w:rsidRDefault="007B7FB2" w:rsidP="001343C6"/>
        </w:tc>
        <w:tc>
          <w:tcPr>
            <w:tcW w:w="4230" w:type="dxa"/>
          </w:tcPr>
          <w:p w14:paraId="0CD9F298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203C5E07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46EFFDD9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7FEA365C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57346108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0F7B4241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06A982FF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01319C6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67D0900D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385D9E0B" w14:textId="77777777" w:rsidTr="007B7FB2">
        <w:trPr>
          <w:cantSplit/>
          <w:trHeight w:val="593"/>
        </w:trPr>
        <w:tc>
          <w:tcPr>
            <w:tcW w:w="2988" w:type="dxa"/>
          </w:tcPr>
          <w:p w14:paraId="1ECD2555" w14:textId="77777777" w:rsidR="007B7FB2" w:rsidRPr="00F16F6A" w:rsidRDefault="007B7FB2" w:rsidP="001343C6"/>
        </w:tc>
        <w:tc>
          <w:tcPr>
            <w:tcW w:w="4230" w:type="dxa"/>
          </w:tcPr>
          <w:p w14:paraId="3F1DE6FA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7932C807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2C30B22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632E3995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7F63FFA9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A54043C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443345CB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7E0947F8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451B0362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00B5F4A2" w14:textId="77777777" w:rsidTr="007B7FB2">
        <w:trPr>
          <w:cantSplit/>
          <w:trHeight w:val="593"/>
        </w:trPr>
        <w:tc>
          <w:tcPr>
            <w:tcW w:w="2988" w:type="dxa"/>
          </w:tcPr>
          <w:p w14:paraId="5C62C111" w14:textId="77777777" w:rsidR="007B7FB2" w:rsidRPr="00F16F6A" w:rsidRDefault="007B7FB2" w:rsidP="001343C6"/>
        </w:tc>
        <w:tc>
          <w:tcPr>
            <w:tcW w:w="4230" w:type="dxa"/>
          </w:tcPr>
          <w:p w14:paraId="53957E71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2920AA04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652723AF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2990CE50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33478F75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B573E6A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D024A37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1BE5F46D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5FDEC845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013D3582" w14:textId="77777777" w:rsidTr="007B7FB2">
        <w:trPr>
          <w:cantSplit/>
          <w:trHeight w:val="593"/>
        </w:trPr>
        <w:tc>
          <w:tcPr>
            <w:tcW w:w="2988" w:type="dxa"/>
          </w:tcPr>
          <w:p w14:paraId="47AB938B" w14:textId="77777777" w:rsidR="007B7FB2" w:rsidRPr="00F16F6A" w:rsidRDefault="007B7FB2" w:rsidP="001343C6"/>
        </w:tc>
        <w:tc>
          <w:tcPr>
            <w:tcW w:w="4230" w:type="dxa"/>
          </w:tcPr>
          <w:p w14:paraId="1C4809A6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12A6EA18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286F4475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4FA1F6A6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13801659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33E61838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1D3BE58D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1DE21775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05AAB70E" w14:textId="77777777" w:rsidR="007B7FB2" w:rsidRPr="00F16F6A" w:rsidRDefault="007B7FB2" w:rsidP="00F16F6A">
            <w:pPr>
              <w:ind w:left="113" w:right="113"/>
            </w:pPr>
          </w:p>
        </w:tc>
      </w:tr>
      <w:tr w:rsidR="007B7FB2" w:rsidRPr="00F16F6A" w14:paraId="00F01EFB" w14:textId="77777777" w:rsidTr="007B7FB2">
        <w:trPr>
          <w:cantSplit/>
          <w:trHeight w:val="593"/>
        </w:trPr>
        <w:tc>
          <w:tcPr>
            <w:tcW w:w="2988" w:type="dxa"/>
          </w:tcPr>
          <w:p w14:paraId="7B3A4CD7" w14:textId="77777777" w:rsidR="007B7FB2" w:rsidRPr="00F16F6A" w:rsidRDefault="007B7FB2" w:rsidP="001343C6">
            <w:bookmarkStart w:id="0" w:name="_GoBack"/>
            <w:bookmarkEnd w:id="0"/>
          </w:p>
        </w:tc>
        <w:tc>
          <w:tcPr>
            <w:tcW w:w="4230" w:type="dxa"/>
          </w:tcPr>
          <w:p w14:paraId="06A2DBBB" w14:textId="77777777" w:rsidR="007B7FB2" w:rsidRPr="00F16F6A" w:rsidRDefault="007B7FB2" w:rsidP="001343C6"/>
        </w:tc>
        <w:tc>
          <w:tcPr>
            <w:tcW w:w="506" w:type="dxa"/>
            <w:textDirection w:val="tbRl"/>
          </w:tcPr>
          <w:p w14:paraId="30D43FB8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599D44D1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0165F101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3EDB5621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7F84149D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0917D488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6" w:type="dxa"/>
            <w:textDirection w:val="tbRl"/>
          </w:tcPr>
          <w:p w14:paraId="724124DE" w14:textId="77777777" w:rsidR="007B7FB2" w:rsidRPr="00F16F6A" w:rsidRDefault="007B7FB2" w:rsidP="00F16F6A">
            <w:pPr>
              <w:ind w:left="113" w:right="113"/>
            </w:pPr>
          </w:p>
        </w:tc>
        <w:tc>
          <w:tcPr>
            <w:tcW w:w="507" w:type="dxa"/>
            <w:textDirection w:val="tbRl"/>
          </w:tcPr>
          <w:p w14:paraId="48305315" w14:textId="77777777" w:rsidR="007B7FB2" w:rsidRPr="00F16F6A" w:rsidRDefault="007B7FB2" w:rsidP="00F16F6A">
            <w:pPr>
              <w:ind w:left="113" w:right="113"/>
            </w:pPr>
          </w:p>
        </w:tc>
      </w:tr>
    </w:tbl>
    <w:p w14:paraId="25D4D1AF" w14:textId="77777777" w:rsidR="00F16F6A" w:rsidRDefault="00F16F6A" w:rsidP="007B7FB2"/>
    <w:sectPr w:rsidR="00F16F6A" w:rsidSect="007B7FB2">
      <w:pgSz w:w="12240" w:h="15840"/>
      <w:pgMar w:top="720" w:right="630" w:bottom="270" w:left="45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A7C"/>
    <w:multiLevelType w:val="hybridMultilevel"/>
    <w:tmpl w:val="B1B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6A"/>
    <w:rsid w:val="001343C6"/>
    <w:rsid w:val="00146E05"/>
    <w:rsid w:val="002377BB"/>
    <w:rsid w:val="003A4B22"/>
    <w:rsid w:val="003B6EAB"/>
    <w:rsid w:val="004C2546"/>
    <w:rsid w:val="005D5532"/>
    <w:rsid w:val="007B7FB2"/>
    <w:rsid w:val="00B578A3"/>
    <w:rsid w:val="00BD22D6"/>
    <w:rsid w:val="00C23570"/>
    <w:rsid w:val="00CD722E"/>
    <w:rsid w:val="00F16F6A"/>
    <w:rsid w:val="00F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6D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</dc:creator>
  <cp:keywords/>
  <dc:description/>
  <cp:lastModifiedBy>Peter S</cp:lastModifiedBy>
  <cp:revision>9</cp:revision>
  <cp:lastPrinted>2015-01-12T01:53:00Z</cp:lastPrinted>
  <dcterms:created xsi:type="dcterms:W3CDTF">2013-09-18T22:29:00Z</dcterms:created>
  <dcterms:modified xsi:type="dcterms:W3CDTF">2015-10-17T19:47:00Z</dcterms:modified>
</cp:coreProperties>
</file>